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5E0D7" w14:textId="5C13722D" w:rsidR="008E5159" w:rsidRPr="00207615" w:rsidRDefault="008E5159" w:rsidP="008E5159">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106</w:t>
      </w:r>
      <w:r w:rsidRPr="00207615">
        <w:rPr>
          <w:rFonts w:cs="Arial"/>
          <w:sz w:val="24"/>
          <w:szCs w:val="24"/>
        </w:rPr>
        <w:tab/>
      </w:r>
      <w:r w:rsidRPr="004E3B8E">
        <w:rPr>
          <w:rFonts w:cs="Arial"/>
          <w:color w:val="000000"/>
          <w:sz w:val="24"/>
          <w:szCs w:val="24"/>
        </w:rPr>
        <w:t>R4-</w:t>
      </w:r>
      <w:r>
        <w:rPr>
          <w:rFonts w:cs="Arial"/>
          <w:color w:val="000000"/>
          <w:sz w:val="24"/>
          <w:szCs w:val="24"/>
        </w:rPr>
        <w:t>2</w:t>
      </w:r>
      <w:r w:rsidR="00A573E7">
        <w:rPr>
          <w:rFonts w:cs="Arial"/>
          <w:color w:val="000000"/>
          <w:sz w:val="24"/>
          <w:szCs w:val="24"/>
        </w:rPr>
        <w:t>302331</w:t>
      </w:r>
    </w:p>
    <w:p w14:paraId="558F5F49" w14:textId="77777777" w:rsidR="008E5159" w:rsidRPr="00C51EC1" w:rsidRDefault="008E5159" w:rsidP="008E5159">
      <w:pPr>
        <w:pStyle w:val="Header"/>
        <w:rPr>
          <w:rFonts w:eastAsia="SimSun"/>
          <w:sz w:val="24"/>
          <w:szCs w:val="24"/>
          <w:lang w:eastAsia="zh-CN"/>
        </w:rPr>
      </w:pPr>
      <w:r>
        <w:rPr>
          <w:rFonts w:eastAsia="SimSun"/>
          <w:sz w:val="24"/>
          <w:szCs w:val="24"/>
          <w:lang w:eastAsia="zh-CN"/>
        </w:rPr>
        <w:t>Athens, Greece, Feb 27 – Mar 3,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11C23AA"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4315B" w:rsidRPr="00796D25">
        <w:rPr>
          <w:rFonts w:ascii="Arial" w:hAnsi="Arial"/>
          <w:sz w:val="24"/>
          <w:lang w:val="en-US"/>
        </w:rPr>
        <w:t>5</w:t>
      </w:r>
      <w:r w:rsidR="00F552C4" w:rsidRPr="00796D25">
        <w:rPr>
          <w:rFonts w:ascii="Arial" w:hAnsi="Arial"/>
          <w:sz w:val="24"/>
          <w:lang w:val="en-US"/>
        </w:rPr>
        <w:t>.</w:t>
      </w:r>
      <w:r w:rsidR="006E7A7D">
        <w:rPr>
          <w:rFonts w:ascii="Arial" w:hAnsi="Arial"/>
          <w:sz w:val="24"/>
          <w:lang w:val="en-US"/>
        </w:rPr>
        <w:t>2.8.</w:t>
      </w:r>
      <w:r w:rsidR="0054315B" w:rsidRPr="00796D25">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4EE2CD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D6824">
        <w:rPr>
          <w:rFonts w:ascii="Arial" w:hAnsi="Arial"/>
          <w:sz w:val="24"/>
          <w:lang w:val="en-US"/>
        </w:rPr>
        <w:t xml:space="preserve">On </w:t>
      </w:r>
      <w:r w:rsidR="008A5CBB">
        <w:rPr>
          <w:rFonts w:ascii="Arial" w:hAnsi="Arial"/>
          <w:sz w:val="24"/>
          <w:lang w:val="en-US"/>
        </w:rPr>
        <w:t xml:space="preserve">RRM </w:t>
      </w:r>
      <w:r w:rsidR="00346EB7">
        <w:rPr>
          <w:rFonts w:ascii="Arial" w:hAnsi="Arial"/>
          <w:sz w:val="24"/>
          <w:lang w:val="en-US"/>
        </w:rPr>
        <w:t>maintenance</w:t>
      </w:r>
      <w:r w:rsidR="001431D3">
        <w:rPr>
          <w:rFonts w:ascii="Arial" w:hAnsi="Arial"/>
          <w:sz w:val="24"/>
          <w:lang w:val="en-US"/>
        </w:rPr>
        <w:t xml:space="preserve"> for</w:t>
      </w:r>
      <w:r w:rsidR="00C77529">
        <w:rPr>
          <w:rFonts w:ascii="Arial" w:hAnsi="Arial"/>
          <w:sz w:val="24"/>
          <w:lang w:val="en-US"/>
        </w:rPr>
        <w:t xml:space="preserve"> </w:t>
      </w:r>
      <w:r w:rsidR="00346EB7">
        <w:rPr>
          <w:rFonts w:ascii="Arial" w:hAnsi="Arial"/>
          <w:sz w:val="24"/>
          <w:lang w:val="en-US"/>
        </w:rPr>
        <w:t xml:space="preserve">Rel-17 </w:t>
      </w:r>
      <w:r w:rsidR="009D06BF">
        <w:rPr>
          <w:rFonts w:ascii="Arial" w:hAnsi="Arial"/>
          <w:sz w:val="24"/>
          <w:lang w:val="en-US"/>
        </w:rPr>
        <w:t>NR positioning</w:t>
      </w:r>
    </w:p>
    <w:p w14:paraId="22278769" w14:textId="106F118E"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A30609">
        <w:rPr>
          <w:rFonts w:ascii="Arial" w:hAnsi="Arial"/>
          <w:sz w:val="24"/>
          <w:lang w:val="en-US"/>
        </w:rPr>
        <w:t>Approval</w:t>
      </w:r>
    </w:p>
    <w:p w14:paraId="61828974" w14:textId="08240D36" w:rsidR="003A3520" w:rsidRDefault="009046D1" w:rsidP="00017422">
      <w:pPr>
        <w:pStyle w:val="Heading1"/>
        <w:rPr>
          <w:lang w:val="en-US"/>
        </w:rPr>
      </w:pPr>
      <w:r>
        <w:rPr>
          <w:lang w:val="en-US"/>
        </w:rPr>
        <w:t>Introduction</w:t>
      </w:r>
    </w:p>
    <w:p w14:paraId="4B4FC44A" w14:textId="14CAF517" w:rsidR="00761018" w:rsidRDefault="003D2D14" w:rsidP="00832903">
      <w:pPr>
        <w:rPr>
          <w:sz w:val="22"/>
          <w:szCs w:val="22"/>
          <w:lang w:val="en-US"/>
        </w:rPr>
      </w:pPr>
      <w:r>
        <w:rPr>
          <w:sz w:val="22"/>
          <w:szCs w:val="22"/>
          <w:lang w:val="en-US"/>
        </w:rPr>
        <w:t xml:space="preserve">RAN4 </w:t>
      </w:r>
      <w:r w:rsidR="00257EC8">
        <w:rPr>
          <w:sz w:val="22"/>
          <w:szCs w:val="22"/>
          <w:lang w:val="en-US"/>
        </w:rPr>
        <w:t>continued discussing</w:t>
      </w:r>
      <w:r w:rsidR="004956BF">
        <w:rPr>
          <w:sz w:val="22"/>
          <w:szCs w:val="22"/>
          <w:lang w:val="en-US"/>
        </w:rPr>
        <w:t xml:space="preserve"> </w:t>
      </w:r>
      <w:r w:rsidR="00A7576A">
        <w:rPr>
          <w:sz w:val="22"/>
          <w:szCs w:val="22"/>
          <w:lang w:val="en-US"/>
        </w:rPr>
        <w:t xml:space="preserve">RRM </w:t>
      </w:r>
      <w:r w:rsidR="001F328F">
        <w:rPr>
          <w:sz w:val="22"/>
          <w:szCs w:val="22"/>
          <w:lang w:val="en-US"/>
        </w:rPr>
        <w:t>maintenance</w:t>
      </w:r>
      <w:r w:rsidR="00DB1699">
        <w:rPr>
          <w:sz w:val="22"/>
          <w:szCs w:val="22"/>
          <w:lang w:val="en-US"/>
        </w:rPr>
        <w:t xml:space="preserve"> </w:t>
      </w:r>
      <w:r w:rsidR="00761018">
        <w:rPr>
          <w:sz w:val="22"/>
          <w:szCs w:val="22"/>
          <w:lang w:val="en-US"/>
        </w:rPr>
        <w:t xml:space="preserve">for </w:t>
      </w:r>
      <w:r w:rsidR="001F328F">
        <w:rPr>
          <w:sz w:val="22"/>
          <w:szCs w:val="22"/>
          <w:lang w:val="en-US"/>
        </w:rPr>
        <w:t xml:space="preserve">Rel-17 </w:t>
      </w:r>
      <w:r w:rsidR="00C56F05">
        <w:rPr>
          <w:sz w:val="22"/>
          <w:szCs w:val="22"/>
          <w:lang w:val="en-US"/>
        </w:rPr>
        <w:t xml:space="preserve">NR </w:t>
      </w:r>
      <w:r w:rsidR="00D42EAE">
        <w:rPr>
          <w:sz w:val="22"/>
          <w:szCs w:val="22"/>
          <w:lang w:val="en-US"/>
        </w:rPr>
        <w:t>positioning</w:t>
      </w:r>
      <w:r w:rsidR="00145A75">
        <w:rPr>
          <w:sz w:val="22"/>
          <w:szCs w:val="22"/>
          <w:lang w:val="en-US"/>
        </w:rPr>
        <w:t xml:space="preserve"> enhancements</w:t>
      </w:r>
      <w:r w:rsidR="00D42EAE">
        <w:rPr>
          <w:sz w:val="22"/>
          <w:szCs w:val="22"/>
          <w:lang w:val="en-US"/>
        </w:rPr>
        <w:t xml:space="preserve"> </w:t>
      </w:r>
      <w:r w:rsidR="005615CD">
        <w:rPr>
          <w:sz w:val="22"/>
          <w:szCs w:val="22"/>
          <w:lang w:val="en-US"/>
        </w:rPr>
        <w:t>in RAN4#10</w:t>
      </w:r>
      <w:r w:rsidR="00A258EB">
        <w:rPr>
          <w:sz w:val="22"/>
          <w:szCs w:val="22"/>
          <w:lang w:val="en-US"/>
        </w:rPr>
        <w:t>5</w:t>
      </w:r>
      <w:r w:rsidR="001F328F">
        <w:rPr>
          <w:sz w:val="22"/>
          <w:szCs w:val="22"/>
          <w:lang w:val="en-US"/>
        </w:rPr>
        <w:t xml:space="preserve"> </w:t>
      </w:r>
      <w:r w:rsidR="008E0B85">
        <w:rPr>
          <w:sz w:val="22"/>
          <w:szCs w:val="22"/>
          <w:lang w:val="en-US"/>
        </w:rPr>
        <w:t>[</w:t>
      </w:r>
      <w:r w:rsidR="00331516">
        <w:rPr>
          <w:sz w:val="22"/>
          <w:szCs w:val="22"/>
          <w:lang w:val="en-US"/>
        </w:rPr>
        <w:t>3</w:t>
      </w:r>
      <w:r w:rsidR="006C4590">
        <w:rPr>
          <w:sz w:val="22"/>
          <w:szCs w:val="22"/>
          <w:lang w:val="en-US"/>
        </w:rPr>
        <w:t xml:space="preserve">, </w:t>
      </w:r>
      <w:r w:rsidR="00331516">
        <w:rPr>
          <w:sz w:val="22"/>
          <w:szCs w:val="22"/>
          <w:lang w:val="en-US"/>
        </w:rPr>
        <w:t>4</w:t>
      </w:r>
      <w:r w:rsidR="008E0B85">
        <w:rPr>
          <w:sz w:val="22"/>
          <w:szCs w:val="22"/>
          <w:lang w:val="en-US"/>
        </w:rPr>
        <w:t>].</w:t>
      </w:r>
      <w:r w:rsidR="00915005">
        <w:rPr>
          <w:sz w:val="22"/>
          <w:szCs w:val="22"/>
          <w:lang w:val="en-US"/>
        </w:rPr>
        <w:t xml:space="preserve"> </w:t>
      </w:r>
    </w:p>
    <w:p w14:paraId="322B1E66" w14:textId="56554CBD" w:rsidR="00614E1E" w:rsidRPr="003B509E" w:rsidRDefault="00405396" w:rsidP="003B509E">
      <w:pPr>
        <w:spacing w:after="0"/>
        <w:rPr>
          <w:sz w:val="22"/>
          <w:szCs w:val="22"/>
        </w:rPr>
      </w:pPr>
      <w:r w:rsidRPr="00405396">
        <w:rPr>
          <w:sz w:val="22"/>
          <w:szCs w:val="22"/>
          <w:lang w:val="en-US"/>
        </w:rPr>
        <w:t xml:space="preserve">In </w:t>
      </w:r>
      <w:r w:rsidR="00B716F3">
        <w:rPr>
          <w:sz w:val="22"/>
          <w:szCs w:val="22"/>
          <w:lang w:val="en-US"/>
        </w:rPr>
        <w:t>this paper</w:t>
      </w:r>
      <w:r w:rsidR="00D96A52" w:rsidRPr="00405396">
        <w:rPr>
          <w:sz w:val="22"/>
          <w:szCs w:val="22"/>
          <w:lang w:val="en-US"/>
        </w:rPr>
        <w:t xml:space="preserve"> </w:t>
      </w:r>
      <w:r w:rsidR="0074161B" w:rsidRPr="00405396">
        <w:rPr>
          <w:sz w:val="22"/>
          <w:szCs w:val="22"/>
          <w:lang w:val="en-US"/>
        </w:rPr>
        <w:t xml:space="preserve">we </w:t>
      </w:r>
      <w:r w:rsidR="00AA22F5">
        <w:rPr>
          <w:sz w:val="22"/>
          <w:szCs w:val="22"/>
          <w:lang w:val="en-US"/>
        </w:rPr>
        <w:t xml:space="preserve">will </w:t>
      </w:r>
      <w:r w:rsidR="005D49A8">
        <w:rPr>
          <w:sz w:val="22"/>
          <w:szCs w:val="22"/>
          <w:lang w:val="en-US"/>
        </w:rPr>
        <w:t xml:space="preserve">address </w:t>
      </w:r>
      <w:r w:rsidR="00B10B9B">
        <w:rPr>
          <w:sz w:val="22"/>
          <w:szCs w:val="22"/>
          <w:lang w:val="en-US"/>
        </w:rPr>
        <w:t>open</w:t>
      </w:r>
      <w:r w:rsidR="005D49A8">
        <w:rPr>
          <w:sz w:val="22"/>
          <w:szCs w:val="22"/>
          <w:lang w:val="en-US"/>
        </w:rPr>
        <w:t xml:space="preserve"> issues related to</w:t>
      </w:r>
      <w:r w:rsidR="0074161B" w:rsidRPr="00405396">
        <w:rPr>
          <w:sz w:val="22"/>
          <w:szCs w:val="22"/>
          <w:lang w:val="en-US"/>
        </w:rPr>
        <w:t xml:space="preserve"> the following topics</w:t>
      </w:r>
      <w:r w:rsidR="005D49A8">
        <w:rPr>
          <w:sz w:val="22"/>
          <w:szCs w:val="22"/>
          <w:lang w:val="en-US"/>
        </w:rPr>
        <w:t>:</w:t>
      </w:r>
    </w:p>
    <w:p w14:paraId="7168746D" w14:textId="17C116F3" w:rsidR="001D249B" w:rsidRDefault="005F7466" w:rsidP="00BC406D">
      <w:pPr>
        <w:pStyle w:val="ListParagraph"/>
        <w:numPr>
          <w:ilvl w:val="0"/>
          <w:numId w:val="8"/>
        </w:numPr>
        <w:rPr>
          <w:sz w:val="22"/>
          <w:szCs w:val="22"/>
        </w:rPr>
      </w:pPr>
      <w:r>
        <w:rPr>
          <w:sz w:val="22"/>
          <w:szCs w:val="22"/>
        </w:rPr>
        <w:t>Latency reduction</w:t>
      </w:r>
    </w:p>
    <w:p w14:paraId="64CFBF9E" w14:textId="46939045" w:rsidR="00986704" w:rsidRPr="001F328F" w:rsidRDefault="005F7466" w:rsidP="001F328F">
      <w:pPr>
        <w:pStyle w:val="ListParagraph"/>
        <w:numPr>
          <w:ilvl w:val="0"/>
          <w:numId w:val="8"/>
        </w:numPr>
        <w:rPr>
          <w:sz w:val="22"/>
          <w:szCs w:val="22"/>
        </w:rPr>
      </w:pPr>
      <w:r>
        <w:rPr>
          <w:sz w:val="22"/>
          <w:szCs w:val="22"/>
        </w:rPr>
        <w:t xml:space="preserve">Positioning </w:t>
      </w:r>
      <w:r w:rsidR="006B4D31">
        <w:rPr>
          <w:sz w:val="22"/>
          <w:szCs w:val="22"/>
        </w:rPr>
        <w:t>in RRC_INACTIVE</w:t>
      </w:r>
    </w:p>
    <w:p w14:paraId="7A5FC808" w14:textId="4EF8272A" w:rsidR="002660B9" w:rsidRPr="00781489" w:rsidRDefault="007E005A" w:rsidP="00781489">
      <w:pPr>
        <w:pStyle w:val="Heading1"/>
        <w:rPr>
          <w:szCs w:val="36"/>
          <w:lang w:val="en-US" w:eastAsia="zh-CN"/>
        </w:rPr>
      </w:pPr>
      <w:r>
        <w:rPr>
          <w:szCs w:val="36"/>
          <w:lang w:val="en-US" w:eastAsia="zh-CN"/>
        </w:rPr>
        <w:t xml:space="preserve">Latency </w:t>
      </w:r>
      <w:r w:rsidR="002E2114">
        <w:rPr>
          <w:szCs w:val="36"/>
          <w:lang w:val="en-US" w:eastAsia="zh-CN"/>
        </w:rPr>
        <w:t>reduction</w:t>
      </w:r>
    </w:p>
    <w:p w14:paraId="46A84676" w14:textId="3D0FE0CA" w:rsidR="00AC3AAC" w:rsidRDefault="00AC3AAC" w:rsidP="00257554">
      <w:pPr>
        <w:pStyle w:val="Heading2"/>
      </w:pPr>
      <w:r w:rsidRPr="00AC3AAC">
        <w:t>Scheduling restriction</w:t>
      </w:r>
      <w:r w:rsidR="006550A8">
        <w:t xml:space="preserve"> for </w:t>
      </w:r>
      <w:r w:rsidR="00620C46">
        <w:t>measurements within PPW</w:t>
      </w:r>
    </w:p>
    <w:p w14:paraId="46EE0BDF" w14:textId="34016A2B" w:rsidR="001951BE" w:rsidRPr="00D76505" w:rsidRDefault="00EA52CE" w:rsidP="00E32725">
      <w:pPr>
        <w:rPr>
          <w:sz w:val="22"/>
          <w:szCs w:val="22"/>
        </w:rPr>
      </w:pPr>
      <w:r>
        <w:rPr>
          <w:sz w:val="22"/>
          <w:szCs w:val="22"/>
        </w:rPr>
        <w:t xml:space="preserve">RAN4 reached the below agreement regarding scheduling restrictions </w:t>
      </w:r>
      <w:r w:rsidR="00C96FD4">
        <w:rPr>
          <w:sz w:val="22"/>
          <w:szCs w:val="22"/>
        </w:rPr>
        <w:t>associated with PRS measurements without gaps [1]</w:t>
      </w:r>
      <w:r w:rsidR="00A905BD">
        <w:rPr>
          <w:sz w:val="22"/>
          <w:szCs w:val="22"/>
        </w:rPr>
        <w:t>.</w:t>
      </w:r>
    </w:p>
    <w:p w14:paraId="56176334" w14:textId="446204E4" w:rsidR="00021D3F" w:rsidRDefault="00021D3F" w:rsidP="00E32725">
      <w:pPr>
        <w:rPr>
          <w:sz w:val="24"/>
          <w:szCs w:val="24"/>
        </w:rPr>
      </w:pPr>
      <w:r w:rsidRPr="00021D3F">
        <w:rPr>
          <w:noProof/>
          <w:sz w:val="24"/>
          <w:szCs w:val="24"/>
        </w:rPr>
        <mc:AlternateContent>
          <mc:Choice Requires="wps">
            <w:drawing>
              <wp:inline distT="0" distB="0" distL="0" distR="0" wp14:anchorId="277ABB05" wp14:editId="5A66CBFB">
                <wp:extent cx="6105525" cy="3781425"/>
                <wp:effectExtent l="0" t="0" r="2857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3781425"/>
                        </a:xfrm>
                        <a:prstGeom prst="rect">
                          <a:avLst/>
                        </a:prstGeom>
                        <a:solidFill>
                          <a:srgbClr val="FFFFFF"/>
                        </a:solidFill>
                        <a:ln w="9525">
                          <a:solidFill>
                            <a:srgbClr val="000000"/>
                          </a:solidFill>
                          <a:miter lim="800000"/>
                          <a:headEnd/>
                          <a:tailEnd/>
                        </a:ln>
                      </wps:spPr>
                      <wps:txbx>
                        <w:txbxContent>
                          <w:p w14:paraId="4FF987EC" w14:textId="77777777" w:rsidR="007B0012" w:rsidRPr="007B0012" w:rsidRDefault="007B0012" w:rsidP="0004437C">
                            <w:pPr>
                              <w:spacing w:before="120" w:after="120"/>
                              <w:rPr>
                                <w:rFonts w:eastAsia="SimSun"/>
                                <w:b/>
                                <w:lang w:val="en-US" w:eastAsia="ko-KR"/>
                              </w:rPr>
                            </w:pPr>
                            <w:r w:rsidRPr="007B0012">
                              <w:rPr>
                                <w:rFonts w:eastAsia="SimSun"/>
                                <w:b/>
                                <w:u w:val="single"/>
                                <w:lang w:val="en-US" w:eastAsia="ko-KR"/>
                              </w:rPr>
                              <w:t xml:space="preserve">Issue 1-2-5: Scheduling restriction </w:t>
                            </w:r>
                          </w:p>
                          <w:p w14:paraId="32E041E6" w14:textId="77777777" w:rsidR="007B0012" w:rsidRPr="007B0012" w:rsidRDefault="007B0012" w:rsidP="007B0012">
                            <w:pPr>
                              <w:spacing w:after="0"/>
                              <w:rPr>
                                <w:rFonts w:eastAsiaTheme="minorEastAsia"/>
                                <w:b/>
                                <w:bCs/>
                                <w:iCs/>
                                <w:u w:val="single"/>
                                <w:lang w:val="en-US" w:eastAsia="zh-CN"/>
                              </w:rPr>
                            </w:pPr>
                            <w:r w:rsidRPr="007B0012">
                              <w:rPr>
                                <w:rFonts w:eastAsiaTheme="minorEastAsia"/>
                                <w:b/>
                                <w:bCs/>
                                <w:iCs/>
                                <w:highlight w:val="green"/>
                                <w:u w:val="single"/>
                                <w:lang w:val="en-US" w:eastAsia="zh-CN"/>
                              </w:rPr>
                              <w:t>Agreement:</w:t>
                            </w:r>
                          </w:p>
                          <w:p w14:paraId="604CF43D" w14:textId="77777777" w:rsidR="007B0012" w:rsidRPr="007B0012" w:rsidRDefault="007B0012" w:rsidP="007B0012">
                            <w:pPr>
                              <w:spacing w:after="0"/>
                              <w:rPr>
                                <w:rFonts w:eastAsia="Times New Roman"/>
                                <w:lang w:val="fr-FR" w:eastAsia="zh-CN"/>
                              </w:rPr>
                            </w:pPr>
                          </w:p>
                          <w:p w14:paraId="2C0EB8E9" w14:textId="718F5B3B" w:rsidR="00F918FB" w:rsidRPr="0040141F" w:rsidRDefault="007B0012" w:rsidP="0040141F">
                            <w:pPr>
                              <w:pStyle w:val="ListParagraph"/>
                              <w:numPr>
                                <w:ilvl w:val="0"/>
                                <w:numId w:val="28"/>
                              </w:numPr>
                              <w:spacing w:after="120"/>
                              <w:rPr>
                                <w:sz w:val="20"/>
                                <w:szCs w:val="20"/>
                                <w:lang w:eastAsia="zh-CN"/>
                              </w:rPr>
                            </w:pPr>
                            <w:r w:rsidRPr="00BB5C25">
                              <w:rPr>
                                <w:sz w:val="20"/>
                                <w:szCs w:val="20"/>
                                <w:lang w:eastAsia="zh-CN"/>
                              </w:rPr>
                              <w:t>When PRS is lower priority than the DL signals/channels the following applies for cap1A and 1B UEs:</w:t>
                            </w:r>
                          </w:p>
                          <w:p w14:paraId="2E0B8EA6" w14:textId="77777777" w:rsidR="007B0012" w:rsidRPr="007B0012" w:rsidRDefault="007B0012" w:rsidP="007B0012">
                            <w:pPr>
                              <w:numPr>
                                <w:ilvl w:val="0"/>
                                <w:numId w:val="27"/>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If UE determines the presence of other DL signals/channels except SSB of higher priority than PRS in the PPW no later than [N symbol/T ms] before the start of the PPW, UE expects to receive the DL signals/channels and drop all DL PRS in the PPW.</w:t>
                            </w:r>
                          </w:p>
                          <w:p w14:paraId="0C6C3B65" w14:textId="77777777" w:rsidR="007B0012" w:rsidRPr="007B0012" w:rsidRDefault="007B0012" w:rsidP="007B0012">
                            <w:pPr>
                              <w:numPr>
                                <w:ilvl w:val="0"/>
                                <w:numId w:val="27"/>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p>
                          <w:p w14:paraId="2F2F47F1" w14:textId="77777777" w:rsidR="007B0012" w:rsidRPr="007B0012" w:rsidRDefault="007B0012" w:rsidP="007B0012">
                            <w:pPr>
                              <w:spacing w:after="0"/>
                              <w:rPr>
                                <w:rFonts w:eastAsia="Times New Roman"/>
                                <w:lang w:val="en-US" w:eastAsia="zh-CN"/>
                              </w:rPr>
                            </w:pPr>
                          </w:p>
                          <w:p w14:paraId="43E7AF82" w14:textId="77777777" w:rsidR="007B0012" w:rsidRPr="00BB5C25" w:rsidRDefault="007B0012" w:rsidP="0040141F">
                            <w:pPr>
                              <w:pStyle w:val="ListParagraph"/>
                              <w:numPr>
                                <w:ilvl w:val="0"/>
                                <w:numId w:val="28"/>
                              </w:numPr>
                              <w:spacing w:after="120"/>
                              <w:rPr>
                                <w:sz w:val="20"/>
                                <w:szCs w:val="20"/>
                                <w:lang w:eastAsia="zh-CN"/>
                              </w:rPr>
                            </w:pPr>
                            <w:r w:rsidRPr="00BB5C25">
                              <w:rPr>
                                <w:sz w:val="20"/>
                                <w:szCs w:val="20"/>
                                <w:lang w:eastAsia="zh-CN"/>
                              </w:rPr>
                              <w:t>When PRS is lower priority than the DL signals/channels the following applies for cap 2 UEs:</w:t>
                            </w:r>
                          </w:p>
                          <w:p w14:paraId="2A44E897" w14:textId="77777777" w:rsidR="007B0012" w:rsidRPr="007B0012" w:rsidRDefault="007B0012" w:rsidP="007B0012">
                            <w:pPr>
                              <w:numPr>
                                <w:ilvl w:val="0"/>
                                <w:numId w:val="27"/>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If UE determines the presence of other DL signals/channels except SSB of higher priority than PRS on a PRS symbol no later than [N symbol/T ms] before the PRS symbol, UE expects to receive the DL signals/channels and drop the PRS symbol.</w:t>
                            </w:r>
                          </w:p>
                          <w:p w14:paraId="309BC4F2" w14:textId="77777777" w:rsidR="007B0012" w:rsidRPr="007B0012" w:rsidRDefault="007B0012" w:rsidP="007B0012">
                            <w:pPr>
                              <w:numPr>
                                <w:ilvl w:val="0"/>
                                <w:numId w:val="27"/>
                              </w:numPr>
                              <w:overflowPunct w:val="0"/>
                              <w:autoSpaceDE w:val="0"/>
                              <w:autoSpaceDN w:val="0"/>
                              <w:adjustRightInd w:val="0"/>
                              <w:spacing w:after="0"/>
                              <w:contextualSpacing/>
                              <w:textAlignment w:val="baseline"/>
                              <w:rPr>
                                <w:rFonts w:eastAsia="Times New Roman"/>
                                <w:b/>
                                <w:bCs/>
                                <w:lang w:eastAsia="en-GB"/>
                              </w:rPr>
                            </w:pPr>
                            <w:r w:rsidRPr="007B0012">
                              <w:rPr>
                                <w:rFonts w:eastAsia="Times New Roman"/>
                                <w:lang w:val="en-US" w:eastAsia="zh-CN"/>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p>
                          <w:p w14:paraId="62DF3474" w14:textId="77777777" w:rsidR="007B0012" w:rsidRPr="007B0012" w:rsidRDefault="007B0012" w:rsidP="007B0012">
                            <w:pPr>
                              <w:spacing w:after="0"/>
                              <w:rPr>
                                <w:rFonts w:eastAsia="Times New Roman"/>
                                <w:b/>
                                <w:bCs/>
                                <w:lang w:val="fr-FR" w:eastAsia="en-GB"/>
                              </w:rPr>
                            </w:pPr>
                          </w:p>
                          <w:p w14:paraId="3A36852E" w14:textId="6051A201" w:rsidR="00021D3F" w:rsidRPr="001B6FA6" w:rsidRDefault="007B0012" w:rsidP="001B6FA6">
                            <w:pPr>
                              <w:pStyle w:val="ListParagraph"/>
                              <w:numPr>
                                <w:ilvl w:val="0"/>
                                <w:numId w:val="28"/>
                              </w:numPr>
                              <w:rPr>
                                <w:b/>
                                <w:bCs/>
                                <w:sz w:val="20"/>
                                <w:szCs w:val="20"/>
                                <w:lang w:val="fr-FR" w:eastAsia="en-GB"/>
                              </w:rPr>
                            </w:pPr>
                            <w:r w:rsidRPr="001B6FA6">
                              <w:rPr>
                                <w:sz w:val="20"/>
                                <w:szCs w:val="20"/>
                                <w:lang w:val="fr-FR"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txbxContent>
                      </wps:txbx>
                      <wps:bodyPr rot="0" vert="horz" wrap="square" lIns="91440" tIns="45720" rIns="91440" bIns="45720" anchor="t" anchorCtr="0">
                        <a:noAutofit/>
                      </wps:bodyPr>
                    </wps:wsp>
                  </a:graphicData>
                </a:graphic>
              </wp:inline>
            </w:drawing>
          </mc:Choice>
          <mc:Fallback>
            <w:pict>
              <v:shapetype w14:anchorId="277ABB05" id="_x0000_t202" coordsize="21600,21600" o:spt="202" path="m,l,21600r21600,l21600,xe">
                <v:stroke joinstyle="miter"/>
                <v:path gradientshapeok="t" o:connecttype="rect"/>
              </v:shapetype>
              <v:shape id="Text Box 2" o:spid="_x0000_s1026" type="#_x0000_t202" style="width:480.75pt;height:29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">
                <v:textbox>
                  <w:txbxContent>
                    <w:p w14:paraId="4FF987EC" w14:textId="77777777" w:rsidR="007B0012" w:rsidRPr="007B0012" w:rsidRDefault="007B0012" w:rsidP="0004437C">
                      <w:pPr>
                        <w:spacing w:before="120" w:after="120"/>
                        <w:rPr>
                          <w:rFonts w:eastAsia="SimSun"/>
                          <w:b/>
                          <w:lang w:val="en-US" w:eastAsia="ko-KR"/>
                        </w:rPr>
                      </w:pPr>
                      <w:r w:rsidRPr="007B0012">
                        <w:rPr>
                          <w:rFonts w:eastAsia="SimSun"/>
                          <w:b/>
                          <w:u w:val="single"/>
                          <w:lang w:val="en-US" w:eastAsia="ko-KR"/>
                        </w:rPr>
                        <w:t xml:space="preserve">Issue 1-2-5: Scheduling restriction </w:t>
                      </w:r>
                    </w:p>
                    <w:p w14:paraId="32E041E6" w14:textId="77777777" w:rsidR="007B0012" w:rsidRPr="007B0012" w:rsidRDefault="007B0012" w:rsidP="007B0012">
                      <w:pPr>
                        <w:spacing w:after="0"/>
                        <w:rPr>
                          <w:rFonts w:eastAsiaTheme="minorEastAsia"/>
                          <w:b/>
                          <w:bCs/>
                          <w:iCs/>
                          <w:u w:val="single"/>
                          <w:lang w:val="en-US" w:eastAsia="zh-CN"/>
                        </w:rPr>
                      </w:pPr>
                      <w:r w:rsidRPr="007B0012">
                        <w:rPr>
                          <w:rFonts w:eastAsiaTheme="minorEastAsia"/>
                          <w:b/>
                          <w:bCs/>
                          <w:iCs/>
                          <w:highlight w:val="green"/>
                          <w:u w:val="single"/>
                          <w:lang w:val="en-US" w:eastAsia="zh-CN"/>
                        </w:rPr>
                        <w:t>Agreement:</w:t>
                      </w:r>
                    </w:p>
                    <w:p w14:paraId="604CF43D" w14:textId="77777777" w:rsidR="007B0012" w:rsidRPr="007B0012" w:rsidRDefault="007B0012" w:rsidP="007B0012">
                      <w:pPr>
                        <w:spacing w:after="0"/>
                        <w:rPr>
                          <w:rFonts w:eastAsia="Times New Roman"/>
                          <w:lang w:val="fr-FR" w:eastAsia="zh-CN"/>
                        </w:rPr>
                      </w:pPr>
                    </w:p>
                    <w:p w14:paraId="2C0EB8E9" w14:textId="718F5B3B" w:rsidR="00F918FB" w:rsidRPr="0040141F" w:rsidRDefault="007B0012" w:rsidP="0040141F">
                      <w:pPr>
                        <w:pStyle w:val="ListParagraph"/>
                        <w:numPr>
                          <w:ilvl w:val="0"/>
                          <w:numId w:val="28"/>
                        </w:numPr>
                        <w:spacing w:after="120"/>
                        <w:rPr>
                          <w:sz w:val="20"/>
                          <w:szCs w:val="20"/>
                          <w:lang w:eastAsia="zh-CN"/>
                        </w:rPr>
                      </w:pPr>
                      <w:r w:rsidRPr="00BB5C25">
                        <w:rPr>
                          <w:sz w:val="20"/>
                          <w:szCs w:val="20"/>
                          <w:lang w:eastAsia="zh-CN"/>
                        </w:rPr>
                        <w:t>When PRS is lower priority than the DL signals/channels the following applies for cap1A and 1B UEs:</w:t>
                      </w:r>
                    </w:p>
                    <w:p w14:paraId="2E0B8EA6" w14:textId="77777777" w:rsidR="007B0012" w:rsidRPr="007B0012" w:rsidRDefault="007B0012" w:rsidP="007B0012">
                      <w:pPr>
                        <w:numPr>
                          <w:ilvl w:val="0"/>
                          <w:numId w:val="27"/>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If UE determines the presence of other DL signals/channels except SSB of higher priority than PRS in the PPW no later than [N symbol/T ms] before the start of the PPW, UE expects to receive the DL signals/channels and drop all DL PRS in the PPW.</w:t>
                      </w:r>
                    </w:p>
                    <w:p w14:paraId="0C6C3B65" w14:textId="77777777" w:rsidR="007B0012" w:rsidRPr="007B0012" w:rsidRDefault="007B0012" w:rsidP="007B0012">
                      <w:pPr>
                        <w:numPr>
                          <w:ilvl w:val="0"/>
                          <w:numId w:val="27"/>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p>
                    <w:p w14:paraId="2F2F47F1" w14:textId="77777777" w:rsidR="007B0012" w:rsidRPr="007B0012" w:rsidRDefault="007B0012" w:rsidP="007B0012">
                      <w:pPr>
                        <w:spacing w:after="0"/>
                        <w:rPr>
                          <w:rFonts w:eastAsia="Times New Roman"/>
                          <w:lang w:val="en-US" w:eastAsia="zh-CN"/>
                        </w:rPr>
                      </w:pPr>
                    </w:p>
                    <w:p w14:paraId="43E7AF82" w14:textId="77777777" w:rsidR="007B0012" w:rsidRPr="00BB5C25" w:rsidRDefault="007B0012" w:rsidP="0040141F">
                      <w:pPr>
                        <w:pStyle w:val="ListParagraph"/>
                        <w:numPr>
                          <w:ilvl w:val="0"/>
                          <w:numId w:val="28"/>
                        </w:numPr>
                        <w:spacing w:after="120"/>
                        <w:rPr>
                          <w:sz w:val="20"/>
                          <w:szCs w:val="20"/>
                          <w:lang w:eastAsia="zh-CN"/>
                        </w:rPr>
                      </w:pPr>
                      <w:r w:rsidRPr="00BB5C25">
                        <w:rPr>
                          <w:sz w:val="20"/>
                          <w:szCs w:val="20"/>
                          <w:lang w:eastAsia="zh-CN"/>
                        </w:rPr>
                        <w:t>When PRS is lower priority than the DL signals/channels the following applies for cap 2 UEs:</w:t>
                      </w:r>
                    </w:p>
                    <w:p w14:paraId="2A44E897" w14:textId="77777777" w:rsidR="007B0012" w:rsidRPr="007B0012" w:rsidRDefault="007B0012" w:rsidP="007B0012">
                      <w:pPr>
                        <w:numPr>
                          <w:ilvl w:val="0"/>
                          <w:numId w:val="27"/>
                        </w:numPr>
                        <w:overflowPunct w:val="0"/>
                        <w:autoSpaceDE w:val="0"/>
                        <w:autoSpaceDN w:val="0"/>
                        <w:adjustRightInd w:val="0"/>
                        <w:spacing w:after="0"/>
                        <w:contextualSpacing/>
                        <w:textAlignment w:val="baseline"/>
                        <w:rPr>
                          <w:rFonts w:eastAsia="Times New Roman"/>
                          <w:lang w:val="en-US" w:eastAsia="zh-CN"/>
                        </w:rPr>
                      </w:pPr>
                      <w:r w:rsidRPr="007B0012">
                        <w:rPr>
                          <w:rFonts w:eastAsia="Times New Roman"/>
                          <w:lang w:val="en-US" w:eastAsia="zh-CN"/>
                        </w:rPr>
                        <w:t>If UE determines the presence of other DL signals/channels except SSB of higher priority than PRS on a PRS symbol no later than [N symbol/T ms] before the PRS symbol, UE expects to receive the DL signals/channels and drop the PRS symbol.</w:t>
                      </w:r>
                    </w:p>
                    <w:p w14:paraId="309BC4F2" w14:textId="77777777" w:rsidR="007B0012" w:rsidRPr="007B0012" w:rsidRDefault="007B0012" w:rsidP="007B0012">
                      <w:pPr>
                        <w:numPr>
                          <w:ilvl w:val="0"/>
                          <w:numId w:val="27"/>
                        </w:numPr>
                        <w:overflowPunct w:val="0"/>
                        <w:autoSpaceDE w:val="0"/>
                        <w:autoSpaceDN w:val="0"/>
                        <w:adjustRightInd w:val="0"/>
                        <w:spacing w:after="0"/>
                        <w:contextualSpacing/>
                        <w:textAlignment w:val="baseline"/>
                        <w:rPr>
                          <w:rFonts w:eastAsia="Times New Roman"/>
                          <w:b/>
                          <w:bCs/>
                          <w:lang w:eastAsia="en-GB"/>
                        </w:rPr>
                      </w:pPr>
                      <w:r w:rsidRPr="007B0012">
                        <w:rPr>
                          <w:rFonts w:eastAsia="Times New Roman"/>
                          <w:lang w:val="en-US" w:eastAsia="zh-CN"/>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p>
                    <w:p w14:paraId="62DF3474" w14:textId="77777777" w:rsidR="007B0012" w:rsidRPr="007B0012" w:rsidRDefault="007B0012" w:rsidP="007B0012">
                      <w:pPr>
                        <w:spacing w:after="0"/>
                        <w:rPr>
                          <w:rFonts w:eastAsia="Times New Roman"/>
                          <w:b/>
                          <w:bCs/>
                          <w:lang w:val="fr-FR" w:eastAsia="en-GB"/>
                        </w:rPr>
                      </w:pPr>
                    </w:p>
                    <w:p w14:paraId="3A36852E" w14:textId="6051A201" w:rsidR="00021D3F" w:rsidRPr="001B6FA6" w:rsidRDefault="007B0012" w:rsidP="001B6FA6">
                      <w:pPr>
                        <w:pStyle w:val="ListParagraph"/>
                        <w:numPr>
                          <w:ilvl w:val="0"/>
                          <w:numId w:val="28"/>
                        </w:numPr>
                        <w:rPr>
                          <w:b/>
                          <w:bCs/>
                          <w:sz w:val="20"/>
                          <w:szCs w:val="20"/>
                          <w:lang w:val="fr-FR" w:eastAsia="en-GB"/>
                        </w:rPr>
                      </w:pPr>
                      <w:r w:rsidRPr="001B6FA6">
                        <w:rPr>
                          <w:sz w:val="20"/>
                          <w:szCs w:val="20"/>
                          <w:lang w:val="fr-FR"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txbxContent>
                </v:textbox>
                <w10:anchorlock/>
              </v:shape>
            </w:pict>
          </mc:Fallback>
        </mc:AlternateContent>
      </w:r>
    </w:p>
    <w:p w14:paraId="76035481" w14:textId="4323840D" w:rsidR="004D5343" w:rsidRDefault="004D5343" w:rsidP="00E32725">
      <w:pPr>
        <w:rPr>
          <w:sz w:val="22"/>
          <w:szCs w:val="22"/>
        </w:rPr>
      </w:pPr>
      <w:r w:rsidRPr="00740B72">
        <w:rPr>
          <w:sz w:val="22"/>
          <w:szCs w:val="22"/>
        </w:rPr>
        <w:t xml:space="preserve">The </w:t>
      </w:r>
      <w:r w:rsidR="00740B72" w:rsidRPr="00740B72">
        <w:rPr>
          <w:sz w:val="22"/>
          <w:szCs w:val="22"/>
        </w:rPr>
        <w:t>remaining</w:t>
      </w:r>
      <w:r w:rsidRPr="00740B72">
        <w:rPr>
          <w:sz w:val="22"/>
          <w:szCs w:val="22"/>
        </w:rPr>
        <w:t xml:space="preserve"> issue is the </w:t>
      </w:r>
      <w:r w:rsidR="00740B72" w:rsidRPr="00740B72">
        <w:rPr>
          <w:sz w:val="22"/>
          <w:szCs w:val="22"/>
        </w:rPr>
        <w:t xml:space="preserve">actual </w:t>
      </w:r>
      <w:r w:rsidRPr="00740B72">
        <w:rPr>
          <w:sz w:val="22"/>
          <w:szCs w:val="22"/>
        </w:rPr>
        <w:t xml:space="preserve">value of </w:t>
      </w:r>
      <w:r w:rsidR="00740B72" w:rsidRPr="00740B72">
        <w:rPr>
          <w:sz w:val="22"/>
          <w:szCs w:val="22"/>
        </w:rPr>
        <w:t>“N symbols/T ms” in the agreement.</w:t>
      </w:r>
      <w:r w:rsidR="004A4F02">
        <w:rPr>
          <w:sz w:val="22"/>
          <w:szCs w:val="22"/>
        </w:rPr>
        <w:t xml:space="preserve"> For that purpose</w:t>
      </w:r>
      <w:r w:rsidR="003210C7">
        <w:rPr>
          <w:sz w:val="22"/>
          <w:szCs w:val="22"/>
        </w:rPr>
        <w:t>,</w:t>
      </w:r>
      <w:r w:rsidR="004A4F02">
        <w:rPr>
          <w:sz w:val="22"/>
          <w:szCs w:val="22"/>
        </w:rPr>
        <w:t xml:space="preserve"> we refer to the RAN1 agreements shown below.</w:t>
      </w:r>
    </w:p>
    <w:p w14:paraId="3755FFD7" w14:textId="24B3498F" w:rsidR="00F000DD" w:rsidRDefault="00F000DD" w:rsidP="00E32725">
      <w:pPr>
        <w:rPr>
          <w:sz w:val="22"/>
          <w:szCs w:val="22"/>
        </w:rPr>
      </w:pPr>
      <w:r w:rsidRPr="00F000DD">
        <w:rPr>
          <w:noProof/>
          <w:sz w:val="22"/>
          <w:szCs w:val="22"/>
        </w:rPr>
        <w:lastRenderedPageBreak/>
        <mc:AlternateContent>
          <mc:Choice Requires="wps">
            <w:drawing>
              <wp:inline distT="0" distB="0" distL="0" distR="0" wp14:anchorId="0D19CA52" wp14:editId="114029A4">
                <wp:extent cx="6105525" cy="2914650"/>
                <wp:effectExtent l="0" t="0" r="28575" b="1905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914650"/>
                        </a:xfrm>
                        <a:prstGeom prst="rect">
                          <a:avLst/>
                        </a:prstGeom>
                        <a:solidFill>
                          <a:srgbClr val="FFFFFF"/>
                        </a:solidFill>
                        <a:ln w="9525">
                          <a:solidFill>
                            <a:srgbClr val="000000"/>
                          </a:solidFill>
                          <a:miter lim="800000"/>
                          <a:headEnd/>
                          <a:tailEnd/>
                        </a:ln>
                      </wps:spPr>
                      <wps:txbx>
                        <w:txbxContent>
                          <w:p w14:paraId="56238E64" w14:textId="77777777" w:rsidR="004A7DBF" w:rsidRPr="004A7DBF" w:rsidRDefault="004A7DBF" w:rsidP="004A7DBF">
                            <w:pPr>
                              <w:rPr>
                                <w:b/>
                                <w:bCs/>
                                <w:lang w:val="en-US"/>
                              </w:rPr>
                            </w:pPr>
                            <w:r w:rsidRPr="004A7DBF">
                              <w:rPr>
                                <w:b/>
                                <w:bCs/>
                                <w:lang w:val="en-US"/>
                              </w:rPr>
                              <w:t>Agreement</w:t>
                            </w:r>
                          </w:p>
                          <w:p w14:paraId="2D1A6FC4" w14:textId="77777777" w:rsidR="004A7DBF" w:rsidRPr="00497AB5" w:rsidRDefault="004A7DBF" w:rsidP="00497AB5">
                            <w:pPr>
                              <w:pStyle w:val="ListParagraph"/>
                              <w:numPr>
                                <w:ilvl w:val="0"/>
                                <w:numId w:val="36"/>
                              </w:numPr>
                              <w:rPr>
                                <w:sz w:val="20"/>
                                <w:szCs w:val="20"/>
                              </w:rPr>
                            </w:pPr>
                            <w:r w:rsidRPr="00497AB5">
                              <w:rPr>
                                <w:sz w:val="20"/>
                                <w:szCs w:val="20"/>
                              </w:rPr>
                              <w:t>With regards to the action time for the PRS prioritization over other DL channels</w:t>
                            </w:r>
                          </w:p>
                          <w:p w14:paraId="79B81462" w14:textId="5486451C" w:rsidR="004A7DBF" w:rsidRPr="00497AB5" w:rsidRDefault="004A7DBF" w:rsidP="00497AB5">
                            <w:pPr>
                              <w:pStyle w:val="ListParagraph"/>
                              <w:numPr>
                                <w:ilvl w:val="1"/>
                                <w:numId w:val="36"/>
                              </w:numPr>
                              <w:rPr>
                                <w:sz w:val="20"/>
                                <w:szCs w:val="20"/>
                              </w:rPr>
                            </w:pPr>
                            <w:r w:rsidRPr="00497AB5">
                              <w:rPr>
                                <w:sz w:val="20"/>
                                <w:szCs w:val="20"/>
                              </w:rPr>
                              <w:t>Alt.1: support N = N2 (clause 6.4 of TS 38.214) for the subcarrier spacing of the PDCCH.</w:t>
                            </w:r>
                          </w:p>
                          <w:p w14:paraId="6245C79A" w14:textId="77777777" w:rsidR="00497AB5" w:rsidRDefault="00497AB5" w:rsidP="004A7DBF">
                            <w:pPr>
                              <w:rPr>
                                <w:b/>
                                <w:bCs/>
                                <w:lang w:val="en-US"/>
                              </w:rPr>
                            </w:pPr>
                          </w:p>
                          <w:p w14:paraId="25F2FA2D" w14:textId="35178493" w:rsidR="004A7DBF" w:rsidRPr="004A7DBF" w:rsidRDefault="004A7DBF" w:rsidP="004A7DBF">
                            <w:pPr>
                              <w:rPr>
                                <w:b/>
                                <w:bCs/>
                                <w:lang w:val="en-US"/>
                              </w:rPr>
                            </w:pPr>
                            <w:r w:rsidRPr="004A7DBF">
                              <w:rPr>
                                <w:b/>
                                <w:bCs/>
                                <w:lang w:val="en-US"/>
                              </w:rPr>
                              <w:t>Agreement</w:t>
                            </w:r>
                          </w:p>
                          <w:p w14:paraId="75744C83" w14:textId="77777777" w:rsidR="004A7DBF" w:rsidRPr="004A7DBF" w:rsidRDefault="004A7DBF" w:rsidP="004A7DBF">
                            <w:pPr>
                              <w:rPr>
                                <w:lang w:val="en-US"/>
                              </w:rPr>
                            </w:pPr>
                            <w:r w:rsidRPr="004A7DBF">
                              <w:rPr>
                                <w:lang w:val="en-US"/>
                              </w:rPr>
                              <w:t>Revise the previous agreement as follows:</w:t>
                            </w:r>
                          </w:p>
                          <w:p w14:paraId="0C9268B5" w14:textId="77777777" w:rsidR="001127AD" w:rsidRPr="001127AD" w:rsidRDefault="004A7DBF" w:rsidP="001127AD">
                            <w:pPr>
                              <w:pStyle w:val="ListParagraph"/>
                              <w:numPr>
                                <w:ilvl w:val="0"/>
                                <w:numId w:val="36"/>
                              </w:numPr>
                              <w:rPr>
                                <w:sz w:val="20"/>
                                <w:szCs w:val="20"/>
                              </w:rPr>
                            </w:pPr>
                            <w:r w:rsidRPr="001127AD">
                              <w:rPr>
                                <w:sz w:val="20"/>
                                <w:szCs w:val="20"/>
                              </w:rPr>
                              <w:t>With regards to the action time for the PRS prioritization over other DL channels</w:t>
                            </w:r>
                          </w:p>
                          <w:p w14:paraId="15859003" w14:textId="064E8008" w:rsidR="004A7DBF" w:rsidRPr="001127AD" w:rsidRDefault="004A7DBF" w:rsidP="001127AD">
                            <w:pPr>
                              <w:pStyle w:val="ListParagraph"/>
                              <w:numPr>
                                <w:ilvl w:val="1"/>
                                <w:numId w:val="36"/>
                              </w:numPr>
                              <w:rPr>
                                <w:sz w:val="20"/>
                                <w:szCs w:val="20"/>
                              </w:rPr>
                            </w:pPr>
                            <w:r w:rsidRPr="001127AD">
                              <w:rPr>
                                <w:sz w:val="20"/>
                                <w:szCs w:val="20"/>
                              </w:rPr>
                              <w:t>Alt.1: support N = N2 (clause 6.4 of TS 38.214) for the subcarrier spacing of the PRS.</w:t>
                            </w:r>
                          </w:p>
                          <w:p w14:paraId="3FF27DFC" w14:textId="77777777" w:rsidR="004A7DBF" w:rsidRPr="004A7DBF" w:rsidRDefault="004A7DBF" w:rsidP="004A7DBF">
                            <w:pPr>
                              <w:rPr>
                                <w:lang w:val="en-US"/>
                              </w:rPr>
                            </w:pPr>
                          </w:p>
                          <w:p w14:paraId="54D7FD8B" w14:textId="77777777" w:rsidR="004A7DBF" w:rsidRPr="004A7DBF" w:rsidRDefault="004A7DBF" w:rsidP="004A7DBF">
                            <w:pPr>
                              <w:rPr>
                                <w:b/>
                                <w:bCs/>
                                <w:lang w:val="en-US"/>
                              </w:rPr>
                            </w:pPr>
                            <w:r w:rsidRPr="004A7DBF">
                              <w:rPr>
                                <w:b/>
                                <w:bCs/>
                                <w:lang w:val="en-US"/>
                              </w:rPr>
                              <w:t>R1-2208218</w:t>
                            </w:r>
                            <w:r w:rsidRPr="004A7DBF">
                              <w:rPr>
                                <w:lang w:val="en-US"/>
                              </w:rPr>
                              <w:t>         Draft CR on completing the PPW processing timeline       Moderator (Huawei), Qualcomm, ZTE, Nokia</w:t>
                            </w:r>
                          </w:p>
                          <w:p w14:paraId="7D26A4E5" w14:textId="77777777" w:rsidR="004A7DBF" w:rsidRPr="004A7DBF" w:rsidRDefault="004A7DBF" w:rsidP="004A7DBF">
                            <w:pPr>
                              <w:rPr>
                                <w:b/>
                                <w:bCs/>
                                <w:lang w:val="en-US"/>
                              </w:rPr>
                            </w:pPr>
                            <w:r w:rsidRPr="004A7DBF">
                              <w:rPr>
                                <w:b/>
                                <w:bCs/>
                                <w:lang w:val="en-US"/>
                              </w:rPr>
                              <w:t>Agreement</w:t>
                            </w:r>
                          </w:p>
                          <w:p w14:paraId="4E90D881" w14:textId="77777777" w:rsidR="004A7DBF" w:rsidRPr="004A7DBF" w:rsidRDefault="004A7DBF" w:rsidP="004A7DBF">
                            <w:pPr>
                              <w:rPr>
                                <w:lang w:val="en-US"/>
                              </w:rPr>
                            </w:pPr>
                            <w:r w:rsidRPr="004A7DBF">
                              <w:rPr>
                                <w:lang w:val="en-US"/>
                              </w:rPr>
                              <w:t xml:space="preserve">Final CR is agreed in </w:t>
                            </w:r>
                            <w:hyperlink r:id="rId12" w:history="1">
                              <w:r w:rsidRPr="004A7DBF">
                                <w:rPr>
                                  <w:rStyle w:val="Hyperlink"/>
                                  <w:lang w:val="en-US"/>
                                </w:rPr>
                                <w:t>R1-2208239</w:t>
                              </w:r>
                            </w:hyperlink>
                            <w:r w:rsidRPr="004A7DBF">
                              <w:rPr>
                                <w:lang w:val="en-US"/>
                              </w:rPr>
                              <w:t>.</w:t>
                            </w:r>
                          </w:p>
                          <w:p w14:paraId="6F6FED0F" w14:textId="7B145591" w:rsidR="00F000DD" w:rsidRDefault="00F000DD"/>
                        </w:txbxContent>
                      </wps:txbx>
                      <wps:bodyPr rot="0" vert="horz" wrap="square" lIns="91440" tIns="45720" rIns="91440" bIns="45720" anchor="t" anchorCtr="0">
                        <a:noAutofit/>
                      </wps:bodyPr>
                    </wps:wsp>
                  </a:graphicData>
                </a:graphic>
              </wp:inline>
            </w:drawing>
          </mc:Choice>
          <mc:Fallback>
            <w:pict>
              <v:shape w14:anchorId="0D19CA52" id="_x0000_s1027" type="#_x0000_t202" style="width:480.75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">
                <v:textbox>
                  <w:txbxContent>
                    <w:p w14:paraId="56238E64" w14:textId="77777777" w:rsidR="004A7DBF" w:rsidRPr="004A7DBF" w:rsidRDefault="004A7DBF" w:rsidP="004A7DBF">
                      <w:pPr>
                        <w:rPr>
                          <w:b/>
                          <w:bCs/>
                          <w:lang w:val="en-US"/>
                        </w:rPr>
                      </w:pPr>
                      <w:r w:rsidRPr="004A7DBF">
                        <w:rPr>
                          <w:b/>
                          <w:bCs/>
                          <w:lang w:val="en-US"/>
                        </w:rPr>
                        <w:t>Agreement</w:t>
                      </w:r>
                    </w:p>
                    <w:p w14:paraId="2D1A6FC4" w14:textId="77777777" w:rsidR="004A7DBF" w:rsidRPr="00497AB5" w:rsidRDefault="004A7DBF" w:rsidP="00497AB5">
                      <w:pPr>
                        <w:pStyle w:val="ListParagraph"/>
                        <w:numPr>
                          <w:ilvl w:val="0"/>
                          <w:numId w:val="36"/>
                        </w:numPr>
                        <w:rPr>
                          <w:sz w:val="20"/>
                          <w:szCs w:val="20"/>
                        </w:rPr>
                      </w:pPr>
                      <w:r w:rsidRPr="00497AB5">
                        <w:rPr>
                          <w:sz w:val="20"/>
                          <w:szCs w:val="20"/>
                        </w:rPr>
                        <w:t>With regards to the action time for the PRS prioritization over other DL channels</w:t>
                      </w:r>
                    </w:p>
                    <w:p w14:paraId="79B81462" w14:textId="5486451C" w:rsidR="004A7DBF" w:rsidRPr="00497AB5" w:rsidRDefault="004A7DBF" w:rsidP="00497AB5">
                      <w:pPr>
                        <w:pStyle w:val="ListParagraph"/>
                        <w:numPr>
                          <w:ilvl w:val="1"/>
                          <w:numId w:val="36"/>
                        </w:numPr>
                        <w:rPr>
                          <w:sz w:val="20"/>
                          <w:szCs w:val="20"/>
                        </w:rPr>
                      </w:pPr>
                      <w:r w:rsidRPr="00497AB5">
                        <w:rPr>
                          <w:sz w:val="20"/>
                          <w:szCs w:val="20"/>
                        </w:rPr>
                        <w:t>Alt.1: support N = N2 (clause 6.4 of TS 38.214) for the subcarrier spacing of the PDCCH.</w:t>
                      </w:r>
                    </w:p>
                    <w:p w14:paraId="6245C79A" w14:textId="77777777" w:rsidR="00497AB5" w:rsidRDefault="00497AB5" w:rsidP="004A7DBF">
                      <w:pPr>
                        <w:rPr>
                          <w:b/>
                          <w:bCs/>
                          <w:lang w:val="en-US"/>
                        </w:rPr>
                      </w:pPr>
                    </w:p>
                    <w:p w14:paraId="25F2FA2D" w14:textId="35178493" w:rsidR="004A7DBF" w:rsidRPr="004A7DBF" w:rsidRDefault="004A7DBF" w:rsidP="004A7DBF">
                      <w:pPr>
                        <w:rPr>
                          <w:b/>
                          <w:bCs/>
                          <w:lang w:val="en-US"/>
                        </w:rPr>
                      </w:pPr>
                      <w:r w:rsidRPr="004A7DBF">
                        <w:rPr>
                          <w:b/>
                          <w:bCs/>
                          <w:lang w:val="en-US"/>
                        </w:rPr>
                        <w:t>Agreement</w:t>
                      </w:r>
                    </w:p>
                    <w:p w14:paraId="75744C83" w14:textId="77777777" w:rsidR="004A7DBF" w:rsidRPr="004A7DBF" w:rsidRDefault="004A7DBF" w:rsidP="004A7DBF">
                      <w:pPr>
                        <w:rPr>
                          <w:lang w:val="en-US"/>
                        </w:rPr>
                      </w:pPr>
                      <w:r w:rsidRPr="004A7DBF">
                        <w:rPr>
                          <w:lang w:val="en-US"/>
                        </w:rPr>
                        <w:t>Revise the previous agreement as follows:</w:t>
                      </w:r>
                    </w:p>
                    <w:p w14:paraId="0C9268B5" w14:textId="77777777" w:rsidR="001127AD" w:rsidRPr="001127AD" w:rsidRDefault="004A7DBF" w:rsidP="001127AD">
                      <w:pPr>
                        <w:pStyle w:val="ListParagraph"/>
                        <w:numPr>
                          <w:ilvl w:val="0"/>
                          <w:numId w:val="36"/>
                        </w:numPr>
                        <w:rPr>
                          <w:sz w:val="20"/>
                          <w:szCs w:val="20"/>
                        </w:rPr>
                      </w:pPr>
                      <w:r w:rsidRPr="001127AD">
                        <w:rPr>
                          <w:sz w:val="20"/>
                          <w:szCs w:val="20"/>
                        </w:rPr>
                        <w:t>With regards to the action time for the PRS prioritization over other DL channels</w:t>
                      </w:r>
                    </w:p>
                    <w:p w14:paraId="15859003" w14:textId="064E8008" w:rsidR="004A7DBF" w:rsidRPr="001127AD" w:rsidRDefault="004A7DBF" w:rsidP="001127AD">
                      <w:pPr>
                        <w:pStyle w:val="ListParagraph"/>
                        <w:numPr>
                          <w:ilvl w:val="1"/>
                          <w:numId w:val="36"/>
                        </w:numPr>
                        <w:rPr>
                          <w:sz w:val="20"/>
                          <w:szCs w:val="20"/>
                        </w:rPr>
                      </w:pPr>
                      <w:r w:rsidRPr="001127AD">
                        <w:rPr>
                          <w:sz w:val="20"/>
                          <w:szCs w:val="20"/>
                        </w:rPr>
                        <w:t>Alt.1: support N = N2 (clause 6.4 of TS 38.214) for the subcarrier spacing of the PRS.</w:t>
                      </w:r>
                    </w:p>
                    <w:p w14:paraId="3FF27DFC" w14:textId="77777777" w:rsidR="004A7DBF" w:rsidRPr="004A7DBF" w:rsidRDefault="004A7DBF" w:rsidP="004A7DBF">
                      <w:pPr>
                        <w:rPr>
                          <w:lang w:val="en-US"/>
                        </w:rPr>
                      </w:pPr>
                    </w:p>
                    <w:p w14:paraId="54D7FD8B" w14:textId="77777777" w:rsidR="004A7DBF" w:rsidRPr="004A7DBF" w:rsidRDefault="004A7DBF" w:rsidP="004A7DBF">
                      <w:pPr>
                        <w:rPr>
                          <w:b/>
                          <w:bCs/>
                          <w:lang w:val="en-US"/>
                        </w:rPr>
                      </w:pPr>
                      <w:r w:rsidRPr="004A7DBF">
                        <w:rPr>
                          <w:b/>
                          <w:bCs/>
                          <w:lang w:val="en-US"/>
                        </w:rPr>
                        <w:t>R1-2208218</w:t>
                      </w:r>
                      <w:r w:rsidRPr="004A7DBF">
                        <w:rPr>
                          <w:lang w:val="en-US"/>
                        </w:rPr>
                        <w:t>         Draft CR on completing the PPW processing timeline       Moderator (Huawei), Qualcomm, ZTE, Nokia</w:t>
                      </w:r>
                    </w:p>
                    <w:p w14:paraId="7D26A4E5" w14:textId="77777777" w:rsidR="004A7DBF" w:rsidRPr="004A7DBF" w:rsidRDefault="004A7DBF" w:rsidP="004A7DBF">
                      <w:pPr>
                        <w:rPr>
                          <w:b/>
                          <w:bCs/>
                          <w:lang w:val="en-US"/>
                        </w:rPr>
                      </w:pPr>
                      <w:r w:rsidRPr="004A7DBF">
                        <w:rPr>
                          <w:b/>
                          <w:bCs/>
                          <w:lang w:val="en-US"/>
                        </w:rPr>
                        <w:t>Agreement</w:t>
                      </w:r>
                    </w:p>
                    <w:p w14:paraId="4E90D881" w14:textId="77777777" w:rsidR="004A7DBF" w:rsidRPr="004A7DBF" w:rsidRDefault="004A7DBF" w:rsidP="004A7DBF">
                      <w:pPr>
                        <w:rPr>
                          <w:lang w:val="en-US"/>
                        </w:rPr>
                      </w:pPr>
                      <w:r w:rsidRPr="004A7DBF">
                        <w:rPr>
                          <w:lang w:val="en-US"/>
                        </w:rPr>
                        <w:t xml:space="preserve">Final CR is agreed in </w:t>
                      </w:r>
                      <w:hyperlink r:id="rId13" w:history="1">
                        <w:r w:rsidRPr="004A7DBF">
                          <w:rPr>
                            <w:rStyle w:val="Hyperlink"/>
                            <w:lang w:val="en-US"/>
                          </w:rPr>
                          <w:t>R1-2208239</w:t>
                        </w:r>
                      </w:hyperlink>
                      <w:r w:rsidRPr="004A7DBF">
                        <w:rPr>
                          <w:lang w:val="en-US"/>
                        </w:rPr>
                        <w:t>.</w:t>
                      </w:r>
                    </w:p>
                    <w:p w14:paraId="6F6FED0F" w14:textId="7B145591" w:rsidR="00F000DD" w:rsidRDefault="00F000DD"/>
                  </w:txbxContent>
                </v:textbox>
                <w10:anchorlock/>
              </v:shape>
            </w:pict>
          </mc:Fallback>
        </mc:AlternateContent>
      </w:r>
    </w:p>
    <w:p w14:paraId="04BD3A85" w14:textId="3D8801EA" w:rsidR="00F85004" w:rsidRPr="00905BF2" w:rsidRDefault="00C20577" w:rsidP="00E32725">
      <w:pPr>
        <w:rPr>
          <w:sz w:val="22"/>
          <w:szCs w:val="22"/>
        </w:rPr>
      </w:pPr>
      <w:r w:rsidRPr="00905BF2">
        <w:rPr>
          <w:sz w:val="22"/>
          <w:szCs w:val="22"/>
        </w:rPr>
        <w:t>RAN4 should up</w:t>
      </w:r>
      <w:r w:rsidR="00493FAB" w:rsidRPr="00905BF2">
        <w:rPr>
          <w:sz w:val="22"/>
          <w:szCs w:val="22"/>
        </w:rPr>
        <w:t xml:space="preserve">date the scheduling restriction </w:t>
      </w:r>
      <w:proofErr w:type="gramStart"/>
      <w:r w:rsidR="00493FAB" w:rsidRPr="00905BF2">
        <w:rPr>
          <w:sz w:val="22"/>
          <w:szCs w:val="22"/>
        </w:rPr>
        <w:t>according</w:t>
      </w:r>
      <w:proofErr w:type="gramEnd"/>
      <w:r w:rsidR="00493FAB" w:rsidRPr="00905BF2">
        <w:rPr>
          <w:sz w:val="22"/>
          <w:szCs w:val="22"/>
        </w:rPr>
        <w:t xml:space="preserve"> requirements based on the above agreement </w:t>
      </w:r>
      <w:r w:rsidR="00905BF2" w:rsidRPr="00905BF2">
        <w:rPr>
          <w:sz w:val="22"/>
          <w:szCs w:val="22"/>
        </w:rPr>
        <w:t>by</w:t>
      </w:r>
      <w:r w:rsidR="00493FAB" w:rsidRPr="00905BF2">
        <w:rPr>
          <w:sz w:val="22"/>
          <w:szCs w:val="22"/>
        </w:rPr>
        <w:t xml:space="preserve"> RAN1.</w:t>
      </w:r>
    </w:p>
    <w:p w14:paraId="71BC9A65" w14:textId="02DF01D6" w:rsidR="00B0452E" w:rsidRDefault="00EF43F5" w:rsidP="00E32725">
      <w:pPr>
        <w:rPr>
          <w:b/>
          <w:bCs/>
          <w:sz w:val="22"/>
          <w:szCs w:val="22"/>
        </w:rPr>
      </w:pPr>
      <w:r w:rsidRPr="0034776E">
        <w:rPr>
          <w:b/>
          <w:bCs/>
          <w:sz w:val="22"/>
          <w:szCs w:val="22"/>
        </w:rPr>
        <w:t>Proposal</w:t>
      </w:r>
      <w:r w:rsidR="0081278D" w:rsidRPr="0034776E">
        <w:rPr>
          <w:b/>
          <w:bCs/>
          <w:sz w:val="22"/>
          <w:szCs w:val="22"/>
        </w:rPr>
        <w:t xml:space="preserve"> </w:t>
      </w:r>
      <w:r w:rsidR="00140A26">
        <w:rPr>
          <w:b/>
          <w:bCs/>
          <w:sz w:val="22"/>
          <w:szCs w:val="22"/>
        </w:rPr>
        <w:t>1</w:t>
      </w:r>
      <w:r w:rsidR="002B0731" w:rsidRPr="0034776E">
        <w:rPr>
          <w:b/>
          <w:bCs/>
          <w:sz w:val="22"/>
          <w:szCs w:val="22"/>
        </w:rPr>
        <w:t>:</w:t>
      </w:r>
      <w:r w:rsidR="00BE6C55" w:rsidRPr="0034776E">
        <w:rPr>
          <w:b/>
          <w:bCs/>
          <w:sz w:val="22"/>
          <w:szCs w:val="22"/>
        </w:rPr>
        <w:t xml:space="preserve"> </w:t>
      </w:r>
      <w:r w:rsidR="009C2F08">
        <w:rPr>
          <w:b/>
          <w:bCs/>
          <w:sz w:val="22"/>
          <w:szCs w:val="22"/>
        </w:rPr>
        <w:t>In</w:t>
      </w:r>
      <w:r w:rsidR="00CF0157">
        <w:rPr>
          <w:b/>
          <w:bCs/>
          <w:sz w:val="22"/>
          <w:szCs w:val="22"/>
        </w:rPr>
        <w:t xml:space="preserve"> the </w:t>
      </w:r>
      <w:r w:rsidR="003210C7">
        <w:rPr>
          <w:b/>
          <w:bCs/>
          <w:sz w:val="22"/>
          <w:szCs w:val="22"/>
        </w:rPr>
        <w:t xml:space="preserve">RAN4 </w:t>
      </w:r>
      <w:r w:rsidR="00CF0157">
        <w:rPr>
          <w:b/>
          <w:bCs/>
          <w:sz w:val="22"/>
          <w:szCs w:val="22"/>
        </w:rPr>
        <w:t>a</w:t>
      </w:r>
      <w:r w:rsidR="009C2F08">
        <w:rPr>
          <w:b/>
          <w:bCs/>
          <w:sz w:val="22"/>
          <w:szCs w:val="22"/>
        </w:rPr>
        <w:t xml:space="preserve">greement on scheduling restriction associated with </w:t>
      </w:r>
      <w:r w:rsidR="00FF7668">
        <w:rPr>
          <w:b/>
          <w:bCs/>
          <w:sz w:val="22"/>
          <w:szCs w:val="22"/>
        </w:rPr>
        <w:t>PRS measurements within PPW, set N = N2</w:t>
      </w:r>
      <w:r w:rsidR="00DC467E">
        <w:rPr>
          <w:b/>
          <w:bCs/>
          <w:sz w:val="22"/>
          <w:szCs w:val="22"/>
        </w:rPr>
        <w:t xml:space="preserve"> based on </w:t>
      </w:r>
      <w:r w:rsidR="00DC36EA">
        <w:rPr>
          <w:b/>
          <w:bCs/>
          <w:sz w:val="22"/>
          <w:szCs w:val="22"/>
        </w:rPr>
        <w:t>the sub</w:t>
      </w:r>
      <w:r w:rsidR="00980EA8">
        <w:rPr>
          <w:b/>
          <w:bCs/>
          <w:sz w:val="22"/>
          <w:szCs w:val="22"/>
        </w:rPr>
        <w:t>carrier spacing</w:t>
      </w:r>
      <w:r w:rsidR="000A32F4">
        <w:rPr>
          <w:b/>
          <w:bCs/>
          <w:sz w:val="22"/>
          <w:szCs w:val="22"/>
        </w:rPr>
        <w:t xml:space="preserve"> of DL-PRS</w:t>
      </w:r>
      <w:r w:rsidR="006B7C5B">
        <w:rPr>
          <w:b/>
          <w:bCs/>
          <w:sz w:val="22"/>
          <w:szCs w:val="22"/>
        </w:rPr>
        <w:t xml:space="preserve">, where N2 is </w:t>
      </w:r>
      <w:r w:rsidR="00DB2201">
        <w:rPr>
          <w:b/>
          <w:bCs/>
          <w:sz w:val="22"/>
          <w:szCs w:val="22"/>
        </w:rPr>
        <w:t>given by</w:t>
      </w:r>
      <w:r w:rsidR="00F73303">
        <w:rPr>
          <w:b/>
          <w:bCs/>
          <w:sz w:val="22"/>
          <w:szCs w:val="22"/>
        </w:rPr>
        <w:t xml:space="preserve"> </w:t>
      </w:r>
      <w:r w:rsidR="00B85304">
        <w:rPr>
          <w:b/>
          <w:bCs/>
          <w:sz w:val="22"/>
          <w:szCs w:val="22"/>
        </w:rPr>
        <w:t xml:space="preserve">TS 38.211, </w:t>
      </w:r>
      <w:r w:rsidR="00F73303">
        <w:rPr>
          <w:b/>
          <w:bCs/>
          <w:sz w:val="22"/>
          <w:szCs w:val="22"/>
        </w:rPr>
        <w:t>Table</w:t>
      </w:r>
      <w:r w:rsidR="00B85304">
        <w:rPr>
          <w:b/>
          <w:bCs/>
          <w:sz w:val="22"/>
          <w:szCs w:val="22"/>
        </w:rPr>
        <w:t xml:space="preserve"> </w:t>
      </w:r>
      <w:proofErr w:type="gramStart"/>
      <w:r w:rsidR="00B85304">
        <w:rPr>
          <w:b/>
          <w:bCs/>
          <w:sz w:val="22"/>
          <w:szCs w:val="22"/>
        </w:rPr>
        <w:t>6.4</w:t>
      </w:r>
      <w:r w:rsidR="00AF60C1">
        <w:rPr>
          <w:b/>
          <w:bCs/>
          <w:sz w:val="22"/>
          <w:szCs w:val="22"/>
        </w:rPr>
        <w:t>-</w:t>
      </w:r>
      <w:r w:rsidR="00B85304">
        <w:rPr>
          <w:b/>
          <w:bCs/>
          <w:sz w:val="22"/>
          <w:szCs w:val="22"/>
        </w:rPr>
        <w:t>1</w:t>
      </w:r>
      <w:proofErr w:type="gramEnd"/>
      <w:r w:rsidR="00B85304">
        <w:rPr>
          <w:b/>
          <w:bCs/>
          <w:sz w:val="22"/>
          <w:szCs w:val="22"/>
        </w:rPr>
        <w:t xml:space="preserve"> and Table 6</w:t>
      </w:r>
      <w:r w:rsidR="00AF60C1">
        <w:rPr>
          <w:b/>
          <w:bCs/>
          <w:sz w:val="22"/>
          <w:szCs w:val="22"/>
        </w:rPr>
        <w:t xml:space="preserve">.4-2 for UE processing capability </w:t>
      </w:r>
      <w:r w:rsidR="00466A54">
        <w:rPr>
          <w:b/>
          <w:bCs/>
          <w:sz w:val="22"/>
          <w:szCs w:val="22"/>
        </w:rPr>
        <w:t>1 and 2</w:t>
      </w:r>
      <w:r w:rsidR="00FC5C85">
        <w:rPr>
          <w:b/>
          <w:bCs/>
          <w:sz w:val="22"/>
          <w:szCs w:val="22"/>
        </w:rPr>
        <w:t>,</w:t>
      </w:r>
      <w:r w:rsidR="00466A54">
        <w:rPr>
          <w:b/>
          <w:bCs/>
          <w:sz w:val="22"/>
          <w:szCs w:val="22"/>
        </w:rPr>
        <w:t xml:space="preserve"> respectively.</w:t>
      </w:r>
      <w:r w:rsidR="00F73303">
        <w:rPr>
          <w:b/>
          <w:bCs/>
          <w:sz w:val="22"/>
          <w:szCs w:val="22"/>
        </w:rPr>
        <w:t xml:space="preserve"> </w:t>
      </w:r>
    </w:p>
    <w:p w14:paraId="40561688" w14:textId="77777777" w:rsidR="00B0452E" w:rsidRDefault="00B0452E">
      <w:pPr>
        <w:spacing w:after="0"/>
        <w:rPr>
          <w:b/>
          <w:bCs/>
          <w:sz w:val="22"/>
          <w:szCs w:val="22"/>
        </w:rPr>
      </w:pPr>
      <w:r>
        <w:rPr>
          <w:b/>
          <w:bCs/>
          <w:sz w:val="22"/>
          <w:szCs w:val="22"/>
        </w:rPr>
        <w:br w:type="page"/>
      </w:r>
    </w:p>
    <w:p w14:paraId="22577436" w14:textId="25D8854A" w:rsidR="00DC33C2" w:rsidRPr="00307383" w:rsidRDefault="00B0452E" w:rsidP="007A147F">
      <w:pPr>
        <w:pStyle w:val="Heading2"/>
      </w:pPr>
      <w:r>
        <w:lastRenderedPageBreak/>
        <w:t xml:space="preserve"> </w:t>
      </w:r>
      <w:r w:rsidR="007122F0">
        <w:t>Priorit</w:t>
      </w:r>
      <w:r w:rsidR="0014414D">
        <w:t>y of measurements with and without gaps</w:t>
      </w:r>
    </w:p>
    <w:p w14:paraId="58E00C80" w14:textId="554A24A2" w:rsidR="00C07623" w:rsidRDefault="00EA1D9B" w:rsidP="00E32725">
      <w:pPr>
        <w:rPr>
          <w:sz w:val="22"/>
          <w:szCs w:val="22"/>
        </w:rPr>
      </w:pPr>
      <w:r>
        <w:rPr>
          <w:sz w:val="22"/>
          <w:szCs w:val="22"/>
        </w:rPr>
        <w:t>Another</w:t>
      </w:r>
      <w:r w:rsidR="00DB1D7E" w:rsidRPr="00307383">
        <w:rPr>
          <w:sz w:val="22"/>
          <w:szCs w:val="22"/>
        </w:rPr>
        <w:t xml:space="preserve"> open issue </w:t>
      </w:r>
      <w:r w:rsidR="00351C79">
        <w:rPr>
          <w:sz w:val="22"/>
          <w:szCs w:val="22"/>
        </w:rPr>
        <w:t>concerns</w:t>
      </w:r>
      <w:r w:rsidR="00DB1D7E" w:rsidRPr="00307383">
        <w:rPr>
          <w:sz w:val="22"/>
          <w:szCs w:val="22"/>
        </w:rPr>
        <w:t xml:space="preserve"> how to prioritize measurements </w:t>
      </w:r>
      <w:r w:rsidR="0060604E" w:rsidRPr="00307383">
        <w:rPr>
          <w:sz w:val="22"/>
          <w:szCs w:val="22"/>
        </w:rPr>
        <w:t>with gaps vs. measurements without gaps.</w:t>
      </w:r>
      <w:r w:rsidR="00534558">
        <w:rPr>
          <w:sz w:val="22"/>
          <w:szCs w:val="22"/>
        </w:rPr>
        <w:t xml:space="preserve"> The </w:t>
      </w:r>
      <w:r w:rsidR="00541097">
        <w:rPr>
          <w:sz w:val="22"/>
          <w:szCs w:val="22"/>
        </w:rPr>
        <w:t xml:space="preserve">relevant </w:t>
      </w:r>
      <w:r w:rsidR="00534558">
        <w:rPr>
          <w:sz w:val="22"/>
          <w:szCs w:val="22"/>
        </w:rPr>
        <w:t xml:space="preserve">agreements from </w:t>
      </w:r>
      <w:r w:rsidR="00B40097">
        <w:rPr>
          <w:sz w:val="22"/>
          <w:szCs w:val="22"/>
        </w:rPr>
        <w:t>RAN4#104-e</w:t>
      </w:r>
      <w:r w:rsidR="00534558">
        <w:rPr>
          <w:sz w:val="22"/>
          <w:szCs w:val="22"/>
        </w:rPr>
        <w:t xml:space="preserve"> are shown below [1].</w:t>
      </w:r>
    </w:p>
    <w:p w14:paraId="223A5E63" w14:textId="5EA52045" w:rsidR="00CF015B" w:rsidRPr="00307383" w:rsidRDefault="00CF015B" w:rsidP="00E32725">
      <w:pPr>
        <w:rPr>
          <w:sz w:val="22"/>
          <w:szCs w:val="22"/>
        </w:rPr>
      </w:pPr>
      <w:r w:rsidRPr="009A0C55">
        <w:rPr>
          <w:sz w:val="22"/>
          <w:szCs w:val="22"/>
        </w:rPr>
        <w:t>The first agreement</w:t>
      </w:r>
      <w:r>
        <w:rPr>
          <w:sz w:val="22"/>
          <w:szCs w:val="22"/>
        </w:rPr>
        <w:t xml:space="preserve"> from RAN4#104-3</w:t>
      </w:r>
      <w:r w:rsidRPr="009A0C55">
        <w:rPr>
          <w:sz w:val="22"/>
          <w:szCs w:val="22"/>
        </w:rPr>
        <w:t xml:space="preserve"> </w:t>
      </w:r>
      <w:r>
        <w:rPr>
          <w:sz w:val="22"/>
          <w:szCs w:val="22"/>
        </w:rPr>
        <w:t xml:space="preserve">(issue 1-2-6) </w:t>
      </w:r>
      <w:r w:rsidRPr="009A0C55">
        <w:rPr>
          <w:sz w:val="22"/>
          <w:szCs w:val="22"/>
        </w:rPr>
        <w:t>implies that requirements for PRS measurements without MG do not apply when a MG is configured/activated for positioning measurements.</w:t>
      </w:r>
      <w:r>
        <w:rPr>
          <w:sz w:val="22"/>
          <w:szCs w:val="22"/>
        </w:rPr>
        <w:t xml:space="preserve"> The second agreement (issue 1-2-7) states that PRS measurement requirements apply provided PPW occasions and measurement gaps do not overlap. In that case, since both a PPW and a MG are active at the same time, the applicable requirements must be those for measurements within MG, according to the agreement in issue 1-2-6.</w:t>
      </w:r>
    </w:p>
    <w:p w14:paraId="77438B22" w14:textId="286AD4E9" w:rsidR="00A646B0" w:rsidRDefault="00A646B0" w:rsidP="00E32725">
      <w:pPr>
        <w:rPr>
          <w:b/>
          <w:bCs/>
          <w:sz w:val="24"/>
          <w:szCs w:val="24"/>
          <w:u w:val="single"/>
        </w:rPr>
      </w:pPr>
      <w:r w:rsidRPr="00307383">
        <w:rPr>
          <w:b/>
          <w:bCs/>
          <w:noProof/>
          <w:sz w:val="24"/>
          <w:szCs w:val="24"/>
        </w:rPr>
        <mc:AlternateContent>
          <mc:Choice Requires="wps">
            <w:drawing>
              <wp:inline distT="0" distB="0" distL="0" distR="0" wp14:anchorId="40E6600C" wp14:editId="59F82353">
                <wp:extent cx="6105525" cy="4791075"/>
                <wp:effectExtent l="0" t="0" r="28575" b="285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4791075"/>
                        </a:xfrm>
                        <a:prstGeom prst="rect">
                          <a:avLst/>
                        </a:prstGeom>
                        <a:solidFill>
                          <a:srgbClr val="FFFFFF"/>
                        </a:solidFill>
                        <a:ln w="9525">
                          <a:solidFill>
                            <a:srgbClr val="000000"/>
                          </a:solidFill>
                          <a:miter lim="800000"/>
                          <a:headEnd/>
                          <a:tailEnd/>
                        </a:ln>
                      </wps:spPr>
                      <wps:txbx>
                        <w:txbxContent>
                          <w:p w14:paraId="34329519" w14:textId="32FA2825" w:rsidR="00307383" w:rsidRPr="002848B0" w:rsidRDefault="00307383" w:rsidP="002848B0">
                            <w:pPr>
                              <w:spacing w:before="120" w:after="120"/>
                              <w:rPr>
                                <w:b/>
                                <w:u w:val="single"/>
                                <w:lang w:val="en-US" w:eastAsia="ko-KR"/>
                              </w:rPr>
                            </w:pPr>
                            <w:r w:rsidRPr="002848B0">
                              <w:rPr>
                                <w:b/>
                                <w:u w:val="single"/>
                                <w:lang w:val="en-US" w:eastAsia="ko-KR"/>
                              </w:rPr>
                              <w:t>Issue 1-2-6: Applicability of PRS measurements without gaps under gap configuration/activation</w:t>
                            </w:r>
                          </w:p>
                          <w:p w14:paraId="138EAD56" w14:textId="77777777" w:rsidR="00307383" w:rsidRPr="002848B0" w:rsidRDefault="00307383" w:rsidP="00307383">
                            <w:pPr>
                              <w:rPr>
                                <w:rFonts w:eastAsiaTheme="minorEastAsia"/>
                                <w:b/>
                                <w:bCs/>
                                <w:iCs/>
                                <w:u w:val="single"/>
                                <w:lang w:val="en-US" w:eastAsia="zh-CN"/>
                              </w:rPr>
                            </w:pPr>
                            <w:r w:rsidRPr="002848B0">
                              <w:rPr>
                                <w:rFonts w:eastAsiaTheme="minorEastAsia"/>
                                <w:b/>
                                <w:bCs/>
                                <w:iCs/>
                                <w:highlight w:val="green"/>
                                <w:u w:val="single"/>
                                <w:lang w:val="en-US" w:eastAsia="zh-CN"/>
                              </w:rPr>
                              <w:t>A</w:t>
                            </w:r>
                            <w:r w:rsidRPr="002848B0">
                              <w:rPr>
                                <w:rFonts w:eastAsiaTheme="minorEastAsia" w:hint="eastAsia"/>
                                <w:b/>
                                <w:bCs/>
                                <w:iCs/>
                                <w:highlight w:val="green"/>
                                <w:u w:val="single"/>
                                <w:lang w:val="en-US" w:eastAsia="zh-CN"/>
                              </w:rPr>
                              <w:t>greements</w:t>
                            </w:r>
                            <w:r w:rsidRPr="002848B0">
                              <w:rPr>
                                <w:rFonts w:eastAsiaTheme="minorEastAsia" w:hint="eastAsia"/>
                                <w:i/>
                                <w:highlight w:val="green"/>
                                <w:lang w:val="en-US" w:eastAsia="zh-CN"/>
                              </w:rPr>
                              <w:t>:</w:t>
                            </w:r>
                          </w:p>
                          <w:p w14:paraId="639C7A22" w14:textId="77777777" w:rsidR="00307383" w:rsidRPr="002848B0" w:rsidRDefault="00307383" w:rsidP="00307383">
                            <w:pPr>
                              <w:numPr>
                                <w:ilvl w:val="0"/>
                                <w:numId w:val="29"/>
                              </w:numPr>
                              <w:overflowPunct w:val="0"/>
                              <w:autoSpaceDE w:val="0"/>
                              <w:autoSpaceDN w:val="0"/>
                              <w:adjustRightInd w:val="0"/>
                              <w:spacing w:after="120"/>
                              <w:textAlignment w:val="baseline"/>
                              <w:rPr>
                                <w:rFonts w:eastAsiaTheme="minorEastAsia"/>
                                <w:b/>
                                <w:lang w:val="en-US" w:eastAsia="zh-CN"/>
                              </w:rPr>
                            </w:pPr>
                            <w:r w:rsidRPr="002848B0">
                              <w:rPr>
                                <w:rFonts w:eastAsiaTheme="minorEastAsia"/>
                                <w:lang w:val="en-US" w:eastAsia="zh-CN"/>
                              </w:rPr>
                              <w:t xml:space="preserve">For PRS measurement outside MG, the measurement requirements apply provided that no MG is activated during the measurement period. </w:t>
                            </w:r>
                          </w:p>
                          <w:p w14:paraId="0506458B" w14:textId="77777777" w:rsidR="00307383" w:rsidRPr="002848B0" w:rsidRDefault="00307383" w:rsidP="00307383">
                            <w:pPr>
                              <w:numPr>
                                <w:ilvl w:val="1"/>
                                <w:numId w:val="29"/>
                              </w:numPr>
                              <w:overflowPunct w:val="0"/>
                              <w:autoSpaceDE w:val="0"/>
                              <w:autoSpaceDN w:val="0"/>
                              <w:adjustRightInd w:val="0"/>
                              <w:spacing w:after="120"/>
                              <w:textAlignment w:val="baseline"/>
                              <w:rPr>
                                <w:rFonts w:eastAsiaTheme="minorEastAsia"/>
                                <w:b/>
                                <w:lang w:val="en-US" w:eastAsia="zh-CN"/>
                              </w:rPr>
                            </w:pPr>
                            <w:r w:rsidRPr="002848B0">
                              <w:rPr>
                                <w:rFonts w:eastAsiaTheme="minorEastAsia"/>
                                <w:lang w:val="en-US" w:eastAsia="zh-CN"/>
                              </w:rPr>
                              <w:t>Where MG includes pre-configured gap for positioning and any other measurement gaps used for positioning.</w:t>
                            </w:r>
                          </w:p>
                          <w:p w14:paraId="5CA69B25" w14:textId="77777777" w:rsidR="00307383" w:rsidRPr="002848B0" w:rsidRDefault="00307383" w:rsidP="00307383">
                            <w:pPr>
                              <w:spacing w:after="0"/>
                              <w:ind w:left="284"/>
                              <w:rPr>
                                <w:rFonts w:eastAsiaTheme="minorEastAsia"/>
                                <w:i/>
                                <w:lang w:val="en-US" w:eastAsia="zh-CN"/>
                              </w:rPr>
                            </w:pPr>
                            <w:r w:rsidRPr="002848B0">
                              <w:rPr>
                                <w:rFonts w:eastAsiaTheme="minorEastAsia"/>
                                <w:lang w:eastAsia="en-GB"/>
                              </w:rPr>
                              <w:t>FFS PRS measurement within gap</w:t>
                            </w:r>
                          </w:p>
                          <w:p w14:paraId="7E9AB660" w14:textId="77777777" w:rsidR="00307383" w:rsidRPr="002848B0" w:rsidRDefault="00307383" w:rsidP="00307383">
                            <w:pPr>
                              <w:spacing w:before="240" w:after="120"/>
                              <w:rPr>
                                <w:rFonts w:eastAsiaTheme="minorEastAsia"/>
                                <w:b/>
                                <w:bCs/>
                                <w:iCs/>
                                <w:u w:val="single"/>
                                <w:lang w:val="en-US" w:eastAsia="zh-CN"/>
                              </w:rPr>
                            </w:pPr>
                            <w:r w:rsidRPr="002848B0">
                              <w:rPr>
                                <w:rFonts w:eastAsiaTheme="minorEastAsia"/>
                                <w:b/>
                                <w:bCs/>
                                <w:iCs/>
                                <w:highlight w:val="yellow"/>
                                <w:u w:val="single"/>
                                <w:lang w:val="en-US" w:eastAsia="zh-CN"/>
                              </w:rPr>
                              <w:t>No agreement: candidate options on</w:t>
                            </w:r>
                            <w:r w:rsidRPr="002848B0">
                              <w:rPr>
                                <w:highlight w:val="yellow"/>
                              </w:rPr>
                              <w:t xml:space="preserve"> </w:t>
                            </w:r>
                            <w:r w:rsidRPr="002848B0">
                              <w:rPr>
                                <w:rFonts w:eastAsiaTheme="minorEastAsia"/>
                                <w:b/>
                                <w:bCs/>
                                <w:iCs/>
                                <w:highlight w:val="yellow"/>
                                <w:u w:val="single"/>
                                <w:lang w:val="en-US" w:eastAsia="zh-CN"/>
                              </w:rPr>
                              <w:t>measurement within gap:</w:t>
                            </w:r>
                          </w:p>
                          <w:p w14:paraId="10537C36" w14:textId="77777777" w:rsidR="00307383" w:rsidRPr="002848B0" w:rsidRDefault="00307383" w:rsidP="00307383">
                            <w:pPr>
                              <w:numPr>
                                <w:ilvl w:val="0"/>
                                <w:numId w:val="26"/>
                              </w:numPr>
                              <w:spacing w:after="120"/>
                              <w:rPr>
                                <w:lang w:eastAsia="zh-CN"/>
                              </w:rPr>
                            </w:pPr>
                            <w:r w:rsidRPr="002848B0">
                              <w:rPr>
                                <w:lang w:eastAsia="zh-CN"/>
                              </w:rPr>
                              <w:t>Proposal 1: QC</w:t>
                            </w:r>
                          </w:p>
                          <w:p w14:paraId="6DD0D67E" w14:textId="77777777" w:rsidR="00307383" w:rsidRPr="002848B0" w:rsidRDefault="00307383" w:rsidP="00307383">
                            <w:pPr>
                              <w:numPr>
                                <w:ilvl w:val="1"/>
                                <w:numId w:val="26"/>
                              </w:numPr>
                              <w:overflowPunct w:val="0"/>
                              <w:autoSpaceDE w:val="0"/>
                              <w:autoSpaceDN w:val="0"/>
                              <w:adjustRightInd w:val="0"/>
                              <w:spacing w:after="120"/>
                              <w:textAlignment w:val="baseline"/>
                              <w:rPr>
                                <w:lang w:eastAsia="zh-CN"/>
                              </w:rPr>
                            </w:pPr>
                            <w:r w:rsidRPr="002848B0">
                              <w:rPr>
                                <w:lang w:eastAsia="zh-CN"/>
                              </w:rPr>
                              <w:t>If the network configures/activates measurement gaps applicable for positioning measurements and activates PPWs simultaneously</w:t>
                            </w:r>
                          </w:p>
                          <w:p w14:paraId="7FC1866C" w14:textId="77777777" w:rsidR="00307383" w:rsidRPr="002848B0" w:rsidRDefault="00307383" w:rsidP="00307383">
                            <w:pPr>
                              <w:numPr>
                                <w:ilvl w:val="2"/>
                                <w:numId w:val="26"/>
                              </w:numPr>
                              <w:overflowPunct w:val="0"/>
                              <w:autoSpaceDE w:val="0"/>
                              <w:autoSpaceDN w:val="0"/>
                              <w:adjustRightInd w:val="0"/>
                              <w:spacing w:after="120"/>
                              <w:textAlignment w:val="baseline"/>
                              <w:rPr>
                                <w:lang w:eastAsia="zh-CN"/>
                              </w:rPr>
                            </w:pPr>
                            <w:r w:rsidRPr="002848B0">
                              <w:rPr>
                                <w:lang w:eastAsia="zh-CN"/>
                              </w:rPr>
                              <w:t>Positioning measurements within measurement gaps are prioritized over measurements within PPW.</w:t>
                            </w:r>
                          </w:p>
                          <w:p w14:paraId="3E4ED7BE" w14:textId="77777777" w:rsidR="00307383" w:rsidRPr="002848B0" w:rsidRDefault="00307383" w:rsidP="00307383">
                            <w:pPr>
                              <w:numPr>
                                <w:ilvl w:val="2"/>
                                <w:numId w:val="26"/>
                              </w:numPr>
                              <w:overflowPunct w:val="0"/>
                              <w:autoSpaceDE w:val="0"/>
                              <w:autoSpaceDN w:val="0"/>
                              <w:adjustRightInd w:val="0"/>
                              <w:spacing w:after="120"/>
                              <w:textAlignment w:val="baseline"/>
                              <w:rPr>
                                <w:lang w:eastAsia="zh-CN"/>
                              </w:rPr>
                            </w:pPr>
                            <w:r w:rsidRPr="002848B0">
                              <w:rPr>
                                <w:lang w:eastAsia="zh-CN"/>
                              </w:rPr>
                              <w:t>Measurement period requirement for measurements with gaps apply.</w:t>
                            </w:r>
                          </w:p>
                          <w:p w14:paraId="71B76D43" w14:textId="77777777" w:rsidR="00307383" w:rsidRPr="002848B0" w:rsidRDefault="00307383" w:rsidP="00307383">
                            <w:pPr>
                              <w:numPr>
                                <w:ilvl w:val="2"/>
                                <w:numId w:val="26"/>
                              </w:numPr>
                              <w:overflowPunct w:val="0"/>
                              <w:autoSpaceDE w:val="0"/>
                              <w:autoSpaceDN w:val="0"/>
                              <w:adjustRightInd w:val="0"/>
                              <w:spacing w:after="120"/>
                              <w:textAlignment w:val="baseline"/>
                              <w:rPr>
                                <w:lang w:eastAsia="zh-CN"/>
                              </w:rPr>
                            </w:pPr>
                            <w:r w:rsidRPr="002848B0">
                              <w:rPr>
                                <w:lang w:eastAsia="zh-CN"/>
                              </w:rPr>
                              <w:t>Measurement period for gapless measurements is extended by an unspecified amount of time.</w:t>
                            </w:r>
                          </w:p>
                          <w:p w14:paraId="24E789FE" w14:textId="77777777" w:rsidR="00307383" w:rsidRPr="002848B0" w:rsidRDefault="00307383" w:rsidP="00307383">
                            <w:pPr>
                              <w:numPr>
                                <w:ilvl w:val="0"/>
                                <w:numId w:val="26"/>
                              </w:numPr>
                              <w:spacing w:after="120"/>
                              <w:rPr>
                                <w:lang w:eastAsia="zh-CN"/>
                              </w:rPr>
                            </w:pPr>
                            <w:r w:rsidRPr="002848B0">
                              <w:rPr>
                                <w:lang w:eastAsia="zh-CN"/>
                              </w:rPr>
                              <w:t xml:space="preserve">Proposal 2: </w:t>
                            </w:r>
                            <w:r w:rsidRPr="002848B0">
                              <w:rPr>
                                <w:rFonts w:hint="eastAsia"/>
                                <w:lang w:eastAsia="zh-CN"/>
                              </w:rPr>
                              <w:t>HW</w:t>
                            </w:r>
                          </w:p>
                          <w:p w14:paraId="61A5A96B" w14:textId="593B36F6" w:rsidR="00307383" w:rsidRDefault="00307383" w:rsidP="00307383">
                            <w:pPr>
                              <w:numPr>
                                <w:ilvl w:val="1"/>
                                <w:numId w:val="26"/>
                              </w:numPr>
                              <w:spacing w:after="120"/>
                              <w:rPr>
                                <w:lang w:eastAsia="zh-CN"/>
                              </w:rPr>
                            </w:pPr>
                            <w:r w:rsidRPr="002848B0">
                              <w:rPr>
                                <w:lang w:eastAsia="zh-CN"/>
                              </w:rPr>
                              <w:t>RAN4 to define requirements for the scenario where one group of PFLs are measured outside MG while another group of PFLs are measured with MG: the total measurement delay is defined as the sum of measurement delays of each group</w:t>
                            </w:r>
                          </w:p>
                          <w:p w14:paraId="599B92A3" w14:textId="77777777" w:rsidR="00EB4E89" w:rsidRPr="00EB4E89" w:rsidRDefault="00EB4E89" w:rsidP="00EB4E89">
                            <w:pPr>
                              <w:spacing w:before="120" w:after="120"/>
                              <w:rPr>
                                <w:b/>
                                <w:u w:val="single"/>
                                <w:lang w:val="en-US" w:eastAsia="ko-KR"/>
                              </w:rPr>
                            </w:pPr>
                            <w:r w:rsidRPr="00EB4E89">
                              <w:rPr>
                                <w:b/>
                                <w:u w:val="single"/>
                                <w:lang w:val="en-US" w:eastAsia="ko-KR"/>
                              </w:rPr>
                              <w:t>Issue 1-2-7: Collision between PPW and gap</w:t>
                            </w:r>
                          </w:p>
                          <w:p w14:paraId="40554FA2" w14:textId="77777777" w:rsidR="00EB4E89" w:rsidRPr="00EB4E89" w:rsidRDefault="00EB4E89" w:rsidP="00EB4E89">
                            <w:pPr>
                              <w:spacing w:after="120"/>
                              <w:rPr>
                                <w:rFonts w:eastAsiaTheme="minorEastAsia"/>
                                <w:b/>
                                <w:bCs/>
                                <w:iCs/>
                                <w:u w:val="single"/>
                                <w:lang w:val="en-US" w:eastAsia="zh-CN"/>
                              </w:rPr>
                            </w:pPr>
                            <w:r w:rsidRPr="00EB4E89">
                              <w:rPr>
                                <w:rFonts w:eastAsiaTheme="minorEastAsia"/>
                                <w:b/>
                                <w:bCs/>
                                <w:iCs/>
                                <w:highlight w:val="green"/>
                                <w:u w:val="single"/>
                                <w:lang w:val="en-US" w:eastAsia="zh-CN"/>
                              </w:rPr>
                              <w:t>Agreements</w:t>
                            </w:r>
                            <w:r w:rsidRPr="00EB4E89">
                              <w:rPr>
                                <w:rFonts w:eastAsiaTheme="minorEastAsia"/>
                                <w:i/>
                                <w:lang w:val="en-US" w:eastAsia="zh-CN"/>
                              </w:rPr>
                              <w:t>:</w:t>
                            </w:r>
                          </w:p>
                          <w:p w14:paraId="23DCC89A" w14:textId="77777777" w:rsidR="00EB4E89" w:rsidRPr="00EB4E89" w:rsidRDefault="00EB4E89" w:rsidP="00EB4E89">
                            <w:pPr>
                              <w:pStyle w:val="ListParagraph"/>
                              <w:numPr>
                                <w:ilvl w:val="0"/>
                                <w:numId w:val="30"/>
                              </w:numPr>
                              <w:overflowPunct w:val="0"/>
                              <w:autoSpaceDE w:val="0"/>
                              <w:autoSpaceDN w:val="0"/>
                              <w:adjustRightInd w:val="0"/>
                              <w:spacing w:after="120"/>
                              <w:contextualSpacing w:val="0"/>
                              <w:textAlignment w:val="baseline"/>
                              <w:rPr>
                                <w:rFonts w:eastAsiaTheme="minorEastAsia"/>
                                <w:sz w:val="20"/>
                                <w:szCs w:val="20"/>
                                <w:lang w:eastAsia="zh-CN"/>
                              </w:rPr>
                            </w:pPr>
                            <w:r w:rsidRPr="00EB4E89">
                              <w:rPr>
                                <w:rFonts w:eastAsiaTheme="minorEastAsia"/>
                                <w:sz w:val="20"/>
                                <w:szCs w:val="20"/>
                                <w:lang w:eastAsia="zh-CN"/>
                              </w:rPr>
                              <w:t>PRS measurement requirements apply provided that the PPW occasions do not overlap with measurement gaps.</w:t>
                            </w:r>
                          </w:p>
                          <w:p w14:paraId="4FB86FCE" w14:textId="77777777" w:rsidR="00EB4E89" w:rsidRPr="002848B0" w:rsidRDefault="00EB4E89" w:rsidP="00EB4E89">
                            <w:pPr>
                              <w:spacing w:after="120"/>
                              <w:rPr>
                                <w:lang w:eastAsia="zh-CN"/>
                              </w:rPr>
                            </w:pPr>
                          </w:p>
                          <w:p w14:paraId="38F41246" w14:textId="052336CE" w:rsidR="00A646B0" w:rsidRDefault="00A646B0"/>
                        </w:txbxContent>
                      </wps:txbx>
                      <wps:bodyPr rot="0" vert="horz" wrap="square" lIns="91440" tIns="45720" rIns="91440" bIns="45720" anchor="t" anchorCtr="0">
                        <a:noAutofit/>
                      </wps:bodyPr>
                    </wps:wsp>
                  </a:graphicData>
                </a:graphic>
              </wp:inline>
            </w:drawing>
          </mc:Choice>
          <mc:Fallback>
            <w:pict>
              <v:shape w14:anchorId="40E6600C" id="_x0000_s1028" type="#_x0000_t202" style="width:480.75pt;height:37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">
                <v:textbox>
                  <w:txbxContent>
                    <w:p w14:paraId="34329519" w14:textId="32FA2825" w:rsidR="00307383" w:rsidRPr="002848B0" w:rsidRDefault="00307383" w:rsidP="002848B0">
                      <w:pPr>
                        <w:spacing w:before="120" w:after="120"/>
                        <w:rPr>
                          <w:b/>
                          <w:u w:val="single"/>
                          <w:lang w:val="en-US" w:eastAsia="ko-KR"/>
                        </w:rPr>
                      </w:pPr>
                      <w:r w:rsidRPr="002848B0">
                        <w:rPr>
                          <w:b/>
                          <w:u w:val="single"/>
                          <w:lang w:val="en-US" w:eastAsia="ko-KR"/>
                        </w:rPr>
                        <w:t>Issue 1-2-6: Applicability of PRS measurements without gaps under gap configuration/activation</w:t>
                      </w:r>
                    </w:p>
                    <w:p w14:paraId="138EAD56" w14:textId="77777777" w:rsidR="00307383" w:rsidRPr="002848B0" w:rsidRDefault="00307383" w:rsidP="00307383">
                      <w:pPr>
                        <w:rPr>
                          <w:rFonts w:eastAsiaTheme="minorEastAsia"/>
                          <w:b/>
                          <w:bCs/>
                          <w:iCs/>
                          <w:u w:val="single"/>
                          <w:lang w:val="en-US" w:eastAsia="zh-CN"/>
                        </w:rPr>
                      </w:pPr>
                      <w:r w:rsidRPr="002848B0">
                        <w:rPr>
                          <w:rFonts w:eastAsiaTheme="minorEastAsia"/>
                          <w:b/>
                          <w:bCs/>
                          <w:iCs/>
                          <w:highlight w:val="green"/>
                          <w:u w:val="single"/>
                          <w:lang w:val="en-US" w:eastAsia="zh-CN"/>
                        </w:rPr>
                        <w:t>A</w:t>
                      </w:r>
                      <w:r w:rsidRPr="002848B0">
                        <w:rPr>
                          <w:rFonts w:eastAsiaTheme="minorEastAsia" w:hint="eastAsia"/>
                          <w:b/>
                          <w:bCs/>
                          <w:iCs/>
                          <w:highlight w:val="green"/>
                          <w:u w:val="single"/>
                          <w:lang w:val="en-US" w:eastAsia="zh-CN"/>
                        </w:rPr>
                        <w:t>greements</w:t>
                      </w:r>
                      <w:r w:rsidRPr="002848B0">
                        <w:rPr>
                          <w:rFonts w:eastAsiaTheme="minorEastAsia" w:hint="eastAsia"/>
                          <w:i/>
                          <w:highlight w:val="green"/>
                          <w:lang w:val="en-US" w:eastAsia="zh-CN"/>
                        </w:rPr>
                        <w:t>:</w:t>
                      </w:r>
                    </w:p>
                    <w:p w14:paraId="639C7A22" w14:textId="77777777" w:rsidR="00307383" w:rsidRPr="002848B0" w:rsidRDefault="00307383" w:rsidP="00307383">
                      <w:pPr>
                        <w:numPr>
                          <w:ilvl w:val="0"/>
                          <w:numId w:val="29"/>
                        </w:numPr>
                        <w:overflowPunct w:val="0"/>
                        <w:autoSpaceDE w:val="0"/>
                        <w:autoSpaceDN w:val="0"/>
                        <w:adjustRightInd w:val="0"/>
                        <w:spacing w:after="120"/>
                        <w:textAlignment w:val="baseline"/>
                        <w:rPr>
                          <w:rFonts w:eastAsiaTheme="minorEastAsia"/>
                          <w:b/>
                          <w:lang w:val="en-US" w:eastAsia="zh-CN"/>
                        </w:rPr>
                      </w:pPr>
                      <w:r w:rsidRPr="002848B0">
                        <w:rPr>
                          <w:rFonts w:eastAsiaTheme="minorEastAsia"/>
                          <w:lang w:val="en-US" w:eastAsia="zh-CN"/>
                        </w:rPr>
                        <w:t xml:space="preserve">For PRS measurement outside MG, the measurement requirements apply provided that no MG is activated during the measurement period. </w:t>
                      </w:r>
                    </w:p>
                    <w:p w14:paraId="0506458B" w14:textId="77777777" w:rsidR="00307383" w:rsidRPr="002848B0" w:rsidRDefault="00307383" w:rsidP="00307383">
                      <w:pPr>
                        <w:numPr>
                          <w:ilvl w:val="1"/>
                          <w:numId w:val="29"/>
                        </w:numPr>
                        <w:overflowPunct w:val="0"/>
                        <w:autoSpaceDE w:val="0"/>
                        <w:autoSpaceDN w:val="0"/>
                        <w:adjustRightInd w:val="0"/>
                        <w:spacing w:after="120"/>
                        <w:textAlignment w:val="baseline"/>
                        <w:rPr>
                          <w:rFonts w:eastAsiaTheme="minorEastAsia"/>
                          <w:b/>
                          <w:lang w:val="en-US" w:eastAsia="zh-CN"/>
                        </w:rPr>
                      </w:pPr>
                      <w:r w:rsidRPr="002848B0">
                        <w:rPr>
                          <w:rFonts w:eastAsiaTheme="minorEastAsia"/>
                          <w:lang w:val="en-US" w:eastAsia="zh-CN"/>
                        </w:rPr>
                        <w:t>Where MG includes pre-configured gap for positioning and any other measurement gaps used for positioning.</w:t>
                      </w:r>
                    </w:p>
                    <w:p w14:paraId="5CA69B25" w14:textId="77777777" w:rsidR="00307383" w:rsidRPr="002848B0" w:rsidRDefault="00307383" w:rsidP="00307383">
                      <w:pPr>
                        <w:spacing w:after="0"/>
                        <w:ind w:left="284"/>
                        <w:rPr>
                          <w:rFonts w:eastAsiaTheme="minorEastAsia"/>
                          <w:i/>
                          <w:lang w:val="en-US" w:eastAsia="zh-CN"/>
                        </w:rPr>
                      </w:pPr>
                      <w:r w:rsidRPr="002848B0">
                        <w:rPr>
                          <w:rFonts w:eastAsiaTheme="minorEastAsia"/>
                          <w:lang w:eastAsia="en-GB"/>
                        </w:rPr>
                        <w:t>FFS PRS measurement within gap</w:t>
                      </w:r>
                    </w:p>
                    <w:p w14:paraId="7E9AB660" w14:textId="77777777" w:rsidR="00307383" w:rsidRPr="002848B0" w:rsidRDefault="00307383" w:rsidP="00307383">
                      <w:pPr>
                        <w:spacing w:before="240" w:after="120"/>
                        <w:rPr>
                          <w:rFonts w:eastAsiaTheme="minorEastAsia"/>
                          <w:b/>
                          <w:bCs/>
                          <w:iCs/>
                          <w:u w:val="single"/>
                          <w:lang w:val="en-US" w:eastAsia="zh-CN"/>
                        </w:rPr>
                      </w:pPr>
                      <w:r w:rsidRPr="002848B0">
                        <w:rPr>
                          <w:rFonts w:eastAsiaTheme="minorEastAsia"/>
                          <w:b/>
                          <w:bCs/>
                          <w:iCs/>
                          <w:highlight w:val="yellow"/>
                          <w:u w:val="single"/>
                          <w:lang w:val="en-US" w:eastAsia="zh-CN"/>
                        </w:rPr>
                        <w:t>No agreement: candidate options on</w:t>
                      </w:r>
                      <w:r w:rsidRPr="002848B0">
                        <w:rPr>
                          <w:highlight w:val="yellow"/>
                        </w:rPr>
                        <w:t xml:space="preserve"> </w:t>
                      </w:r>
                      <w:r w:rsidRPr="002848B0">
                        <w:rPr>
                          <w:rFonts w:eastAsiaTheme="minorEastAsia"/>
                          <w:b/>
                          <w:bCs/>
                          <w:iCs/>
                          <w:highlight w:val="yellow"/>
                          <w:u w:val="single"/>
                          <w:lang w:val="en-US" w:eastAsia="zh-CN"/>
                        </w:rPr>
                        <w:t>measurement within gap:</w:t>
                      </w:r>
                    </w:p>
                    <w:p w14:paraId="10537C36" w14:textId="77777777" w:rsidR="00307383" w:rsidRPr="002848B0" w:rsidRDefault="00307383" w:rsidP="00307383">
                      <w:pPr>
                        <w:numPr>
                          <w:ilvl w:val="0"/>
                          <w:numId w:val="26"/>
                        </w:numPr>
                        <w:spacing w:after="120"/>
                        <w:rPr>
                          <w:lang w:eastAsia="zh-CN"/>
                        </w:rPr>
                      </w:pPr>
                      <w:r w:rsidRPr="002848B0">
                        <w:rPr>
                          <w:lang w:eastAsia="zh-CN"/>
                        </w:rPr>
                        <w:t>Proposal 1: QC</w:t>
                      </w:r>
                    </w:p>
                    <w:p w14:paraId="6DD0D67E" w14:textId="77777777" w:rsidR="00307383" w:rsidRPr="002848B0" w:rsidRDefault="00307383" w:rsidP="00307383">
                      <w:pPr>
                        <w:numPr>
                          <w:ilvl w:val="1"/>
                          <w:numId w:val="26"/>
                        </w:numPr>
                        <w:overflowPunct w:val="0"/>
                        <w:autoSpaceDE w:val="0"/>
                        <w:autoSpaceDN w:val="0"/>
                        <w:adjustRightInd w:val="0"/>
                        <w:spacing w:after="120"/>
                        <w:textAlignment w:val="baseline"/>
                        <w:rPr>
                          <w:lang w:eastAsia="zh-CN"/>
                        </w:rPr>
                      </w:pPr>
                      <w:r w:rsidRPr="002848B0">
                        <w:rPr>
                          <w:lang w:eastAsia="zh-CN"/>
                        </w:rPr>
                        <w:t>If the network configures/activates measurement gaps applicable for positioning measurements and activates PPWs simultaneously</w:t>
                      </w:r>
                    </w:p>
                    <w:p w14:paraId="7FC1866C" w14:textId="77777777" w:rsidR="00307383" w:rsidRPr="002848B0" w:rsidRDefault="00307383" w:rsidP="00307383">
                      <w:pPr>
                        <w:numPr>
                          <w:ilvl w:val="2"/>
                          <w:numId w:val="26"/>
                        </w:numPr>
                        <w:overflowPunct w:val="0"/>
                        <w:autoSpaceDE w:val="0"/>
                        <w:autoSpaceDN w:val="0"/>
                        <w:adjustRightInd w:val="0"/>
                        <w:spacing w:after="120"/>
                        <w:textAlignment w:val="baseline"/>
                        <w:rPr>
                          <w:lang w:eastAsia="zh-CN"/>
                        </w:rPr>
                      </w:pPr>
                      <w:r w:rsidRPr="002848B0">
                        <w:rPr>
                          <w:lang w:eastAsia="zh-CN"/>
                        </w:rPr>
                        <w:t>Positioning measurements within measurement gaps are prioritized over measurements within PPW.</w:t>
                      </w:r>
                    </w:p>
                    <w:p w14:paraId="3E4ED7BE" w14:textId="77777777" w:rsidR="00307383" w:rsidRPr="002848B0" w:rsidRDefault="00307383" w:rsidP="00307383">
                      <w:pPr>
                        <w:numPr>
                          <w:ilvl w:val="2"/>
                          <w:numId w:val="26"/>
                        </w:numPr>
                        <w:overflowPunct w:val="0"/>
                        <w:autoSpaceDE w:val="0"/>
                        <w:autoSpaceDN w:val="0"/>
                        <w:adjustRightInd w:val="0"/>
                        <w:spacing w:after="120"/>
                        <w:textAlignment w:val="baseline"/>
                        <w:rPr>
                          <w:lang w:eastAsia="zh-CN"/>
                        </w:rPr>
                      </w:pPr>
                      <w:r w:rsidRPr="002848B0">
                        <w:rPr>
                          <w:lang w:eastAsia="zh-CN"/>
                        </w:rPr>
                        <w:t>Measurement period requirement for measurements with gaps apply.</w:t>
                      </w:r>
                    </w:p>
                    <w:p w14:paraId="71B76D43" w14:textId="77777777" w:rsidR="00307383" w:rsidRPr="002848B0" w:rsidRDefault="00307383" w:rsidP="00307383">
                      <w:pPr>
                        <w:numPr>
                          <w:ilvl w:val="2"/>
                          <w:numId w:val="26"/>
                        </w:numPr>
                        <w:overflowPunct w:val="0"/>
                        <w:autoSpaceDE w:val="0"/>
                        <w:autoSpaceDN w:val="0"/>
                        <w:adjustRightInd w:val="0"/>
                        <w:spacing w:after="120"/>
                        <w:textAlignment w:val="baseline"/>
                        <w:rPr>
                          <w:lang w:eastAsia="zh-CN"/>
                        </w:rPr>
                      </w:pPr>
                      <w:r w:rsidRPr="002848B0">
                        <w:rPr>
                          <w:lang w:eastAsia="zh-CN"/>
                        </w:rPr>
                        <w:t>Measurement period for gapless measurements is extended by an unspecified amount of time.</w:t>
                      </w:r>
                    </w:p>
                    <w:p w14:paraId="24E789FE" w14:textId="77777777" w:rsidR="00307383" w:rsidRPr="002848B0" w:rsidRDefault="00307383" w:rsidP="00307383">
                      <w:pPr>
                        <w:numPr>
                          <w:ilvl w:val="0"/>
                          <w:numId w:val="26"/>
                        </w:numPr>
                        <w:spacing w:after="120"/>
                        <w:rPr>
                          <w:lang w:eastAsia="zh-CN"/>
                        </w:rPr>
                      </w:pPr>
                      <w:r w:rsidRPr="002848B0">
                        <w:rPr>
                          <w:lang w:eastAsia="zh-CN"/>
                        </w:rPr>
                        <w:t xml:space="preserve">Proposal 2: </w:t>
                      </w:r>
                      <w:r w:rsidRPr="002848B0">
                        <w:rPr>
                          <w:rFonts w:hint="eastAsia"/>
                          <w:lang w:eastAsia="zh-CN"/>
                        </w:rPr>
                        <w:t>HW</w:t>
                      </w:r>
                    </w:p>
                    <w:p w14:paraId="61A5A96B" w14:textId="593B36F6" w:rsidR="00307383" w:rsidRDefault="00307383" w:rsidP="00307383">
                      <w:pPr>
                        <w:numPr>
                          <w:ilvl w:val="1"/>
                          <w:numId w:val="26"/>
                        </w:numPr>
                        <w:spacing w:after="120"/>
                        <w:rPr>
                          <w:lang w:eastAsia="zh-CN"/>
                        </w:rPr>
                      </w:pPr>
                      <w:r w:rsidRPr="002848B0">
                        <w:rPr>
                          <w:lang w:eastAsia="zh-CN"/>
                        </w:rPr>
                        <w:t>RAN4 to define requirements for the scenario where one group of PFLs are measured outside MG while another group of PFLs are measured with MG: the total measurement delay is defined as the sum of measurement delays of each group</w:t>
                      </w:r>
                    </w:p>
                    <w:p w14:paraId="599B92A3" w14:textId="77777777" w:rsidR="00EB4E89" w:rsidRPr="00EB4E89" w:rsidRDefault="00EB4E89" w:rsidP="00EB4E89">
                      <w:pPr>
                        <w:spacing w:before="120" w:after="120"/>
                        <w:rPr>
                          <w:b/>
                          <w:u w:val="single"/>
                          <w:lang w:val="en-US" w:eastAsia="ko-KR"/>
                        </w:rPr>
                      </w:pPr>
                      <w:r w:rsidRPr="00EB4E89">
                        <w:rPr>
                          <w:b/>
                          <w:u w:val="single"/>
                          <w:lang w:val="en-US" w:eastAsia="ko-KR"/>
                        </w:rPr>
                        <w:t>Issue 1-2-7: Collision between PPW and gap</w:t>
                      </w:r>
                    </w:p>
                    <w:p w14:paraId="40554FA2" w14:textId="77777777" w:rsidR="00EB4E89" w:rsidRPr="00EB4E89" w:rsidRDefault="00EB4E89" w:rsidP="00EB4E89">
                      <w:pPr>
                        <w:spacing w:after="120"/>
                        <w:rPr>
                          <w:rFonts w:eastAsiaTheme="minorEastAsia"/>
                          <w:b/>
                          <w:bCs/>
                          <w:iCs/>
                          <w:u w:val="single"/>
                          <w:lang w:val="en-US" w:eastAsia="zh-CN"/>
                        </w:rPr>
                      </w:pPr>
                      <w:r w:rsidRPr="00EB4E89">
                        <w:rPr>
                          <w:rFonts w:eastAsiaTheme="minorEastAsia"/>
                          <w:b/>
                          <w:bCs/>
                          <w:iCs/>
                          <w:highlight w:val="green"/>
                          <w:u w:val="single"/>
                          <w:lang w:val="en-US" w:eastAsia="zh-CN"/>
                        </w:rPr>
                        <w:t>Agreements</w:t>
                      </w:r>
                      <w:r w:rsidRPr="00EB4E89">
                        <w:rPr>
                          <w:rFonts w:eastAsiaTheme="minorEastAsia"/>
                          <w:i/>
                          <w:lang w:val="en-US" w:eastAsia="zh-CN"/>
                        </w:rPr>
                        <w:t>:</w:t>
                      </w:r>
                    </w:p>
                    <w:p w14:paraId="23DCC89A" w14:textId="77777777" w:rsidR="00EB4E89" w:rsidRPr="00EB4E89" w:rsidRDefault="00EB4E89" w:rsidP="00EB4E89">
                      <w:pPr>
                        <w:pStyle w:val="ListParagraph"/>
                        <w:numPr>
                          <w:ilvl w:val="0"/>
                          <w:numId w:val="30"/>
                        </w:numPr>
                        <w:overflowPunct w:val="0"/>
                        <w:autoSpaceDE w:val="0"/>
                        <w:autoSpaceDN w:val="0"/>
                        <w:adjustRightInd w:val="0"/>
                        <w:spacing w:after="120"/>
                        <w:contextualSpacing w:val="0"/>
                        <w:textAlignment w:val="baseline"/>
                        <w:rPr>
                          <w:rFonts w:eastAsiaTheme="minorEastAsia"/>
                          <w:sz w:val="20"/>
                          <w:szCs w:val="20"/>
                          <w:lang w:eastAsia="zh-CN"/>
                        </w:rPr>
                      </w:pPr>
                      <w:r w:rsidRPr="00EB4E89">
                        <w:rPr>
                          <w:rFonts w:eastAsiaTheme="minorEastAsia"/>
                          <w:sz w:val="20"/>
                          <w:szCs w:val="20"/>
                          <w:lang w:eastAsia="zh-CN"/>
                        </w:rPr>
                        <w:t>PRS measurement requirements apply provided that the PPW occasions do not overlap with measurement gaps.</w:t>
                      </w:r>
                    </w:p>
                    <w:p w14:paraId="4FB86FCE" w14:textId="77777777" w:rsidR="00EB4E89" w:rsidRPr="002848B0" w:rsidRDefault="00EB4E89" w:rsidP="00EB4E89">
                      <w:pPr>
                        <w:spacing w:after="120"/>
                        <w:rPr>
                          <w:lang w:eastAsia="zh-CN"/>
                        </w:rPr>
                      </w:pPr>
                    </w:p>
                    <w:p w14:paraId="38F41246" w14:textId="052336CE" w:rsidR="00A646B0" w:rsidRDefault="00A646B0"/>
                  </w:txbxContent>
                </v:textbox>
                <w10:anchorlock/>
              </v:shape>
            </w:pict>
          </mc:Fallback>
        </mc:AlternateContent>
      </w:r>
    </w:p>
    <w:p w14:paraId="2576AF03" w14:textId="4BF15D79" w:rsidR="00C3108A" w:rsidRPr="00146F34" w:rsidRDefault="004B307B" w:rsidP="00E32725">
      <w:pPr>
        <w:rPr>
          <w:sz w:val="22"/>
          <w:szCs w:val="22"/>
        </w:rPr>
      </w:pPr>
      <w:r>
        <w:rPr>
          <w:sz w:val="22"/>
          <w:szCs w:val="22"/>
        </w:rPr>
        <w:t xml:space="preserve">Notwithstanding the previous agreements, in RAN4#105 some companies expressed interest in defining joint requirements for measurements performed both with MG and with PPW. There was no agreement </w:t>
      </w:r>
      <w:r w:rsidR="009C6A1B">
        <w:rPr>
          <w:sz w:val="22"/>
          <w:szCs w:val="22"/>
        </w:rPr>
        <w:t xml:space="preserve">to define </w:t>
      </w:r>
      <w:proofErr w:type="gramStart"/>
      <w:r>
        <w:rPr>
          <w:sz w:val="22"/>
          <w:szCs w:val="22"/>
        </w:rPr>
        <w:t>requirements</w:t>
      </w:r>
      <w:proofErr w:type="gramEnd"/>
      <w:r>
        <w:rPr>
          <w:sz w:val="22"/>
          <w:szCs w:val="22"/>
        </w:rPr>
        <w:t xml:space="preserve"> but two options were captured at the conclusion of the discussion [</w:t>
      </w:r>
      <w:r w:rsidR="00331516">
        <w:rPr>
          <w:sz w:val="22"/>
          <w:szCs w:val="22"/>
        </w:rPr>
        <w:t>4</w:t>
      </w:r>
      <w:r>
        <w:rPr>
          <w:sz w:val="22"/>
          <w:szCs w:val="22"/>
        </w:rPr>
        <w:t>].</w:t>
      </w:r>
      <w:r w:rsidR="008917D9">
        <w:rPr>
          <w:sz w:val="22"/>
          <w:szCs w:val="22"/>
        </w:rPr>
        <w:t xml:space="preserve"> Option 3 proposes defining </w:t>
      </w:r>
      <w:r w:rsidR="00B801D0">
        <w:rPr>
          <w:sz w:val="22"/>
          <w:szCs w:val="22"/>
        </w:rPr>
        <w:t>requirements for scenarios where one set of PFLs are measured with MG an</w:t>
      </w:r>
      <w:r w:rsidR="00FD6572">
        <w:rPr>
          <w:sz w:val="22"/>
          <w:szCs w:val="22"/>
        </w:rPr>
        <w:t>d a second set of PFLs is measured with PPW. Option 1 prioritizes measurements with</w:t>
      </w:r>
      <w:r w:rsidR="00127B7A">
        <w:rPr>
          <w:sz w:val="22"/>
          <w:szCs w:val="22"/>
        </w:rPr>
        <w:t>ing MG when both gap and PPW are configured/activated by the network.</w:t>
      </w:r>
    </w:p>
    <w:p w14:paraId="0184C74F" w14:textId="063B1342" w:rsidR="00A63F9B" w:rsidRDefault="009E483A" w:rsidP="00E32725">
      <w:pPr>
        <w:rPr>
          <w:b/>
          <w:bCs/>
          <w:sz w:val="24"/>
          <w:szCs w:val="24"/>
          <w:u w:val="single"/>
        </w:rPr>
      </w:pPr>
      <w:r w:rsidRPr="00307383">
        <w:rPr>
          <w:b/>
          <w:bCs/>
          <w:noProof/>
          <w:sz w:val="24"/>
          <w:szCs w:val="24"/>
        </w:rPr>
        <w:lastRenderedPageBreak/>
        <mc:AlternateContent>
          <mc:Choice Requires="wps">
            <w:drawing>
              <wp:inline distT="0" distB="0" distL="0" distR="0" wp14:anchorId="235E7A42" wp14:editId="1D1EA7BA">
                <wp:extent cx="6078220" cy="1985749"/>
                <wp:effectExtent l="0" t="0" r="17780" b="1460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985749"/>
                        </a:xfrm>
                        <a:prstGeom prst="rect">
                          <a:avLst/>
                        </a:prstGeom>
                        <a:solidFill>
                          <a:srgbClr val="FFFFFF"/>
                        </a:solidFill>
                        <a:ln w="9525">
                          <a:solidFill>
                            <a:srgbClr val="000000"/>
                          </a:solidFill>
                          <a:miter lim="800000"/>
                          <a:headEnd/>
                          <a:tailEnd/>
                        </a:ln>
                      </wps:spPr>
                      <wps:txbx>
                        <w:txbxContent>
                          <w:p w14:paraId="1692F135" w14:textId="77777777" w:rsidR="001411AC" w:rsidRPr="001411AC" w:rsidRDefault="001411AC" w:rsidP="001411AC">
                            <w:pPr>
                              <w:spacing w:after="120"/>
                              <w:rPr>
                                <w:b/>
                                <w:bCs/>
                                <w:u w:val="single"/>
                                <w:lang w:eastAsia="zh-CN"/>
                              </w:rPr>
                            </w:pPr>
                            <w:r w:rsidRPr="001411AC">
                              <w:rPr>
                                <w:b/>
                                <w:bCs/>
                                <w:u w:val="single"/>
                                <w:lang w:eastAsia="zh-CN"/>
                              </w:rPr>
                              <w:t>Issue 4-2-3 Applicable PRS measurement requirements when both MG and PPW are configured/activated</w:t>
                            </w:r>
                          </w:p>
                          <w:p w14:paraId="75426AC4" w14:textId="77777777" w:rsidR="004A2D51" w:rsidRPr="004A2D51" w:rsidRDefault="004A2D51" w:rsidP="004A2D51">
                            <w:pPr>
                              <w:spacing w:after="120"/>
                              <w:rPr>
                                <w:b/>
                                <w:bCs/>
                                <w:lang w:val="en-US" w:eastAsia="zh-CN"/>
                              </w:rPr>
                            </w:pPr>
                            <w:r w:rsidRPr="004A2D51">
                              <w:rPr>
                                <w:b/>
                                <w:bCs/>
                                <w:lang w:val="en-US" w:eastAsia="zh-CN"/>
                              </w:rPr>
                              <w:t>Agreement</w:t>
                            </w:r>
                          </w:p>
                          <w:p w14:paraId="1006CB74" w14:textId="77777777" w:rsidR="004A2D51" w:rsidRPr="004A2D51" w:rsidRDefault="004A2D51" w:rsidP="003C4104">
                            <w:pPr>
                              <w:numPr>
                                <w:ilvl w:val="0"/>
                                <w:numId w:val="32"/>
                              </w:numPr>
                              <w:spacing w:after="120"/>
                              <w:rPr>
                                <w:lang w:val="en-US" w:eastAsia="zh-CN"/>
                              </w:rPr>
                            </w:pPr>
                            <w:r w:rsidRPr="004A2D51">
                              <w:rPr>
                                <w:lang w:val="en-US" w:eastAsia="zh-CN"/>
                              </w:rPr>
                              <w:t xml:space="preserve">Option 1: If the network configures/activates measurement gaps applicable for positioning measurements and activates PPWs simultaneously </w:t>
                            </w:r>
                          </w:p>
                          <w:p w14:paraId="6FB7EA7E" w14:textId="77777777" w:rsidR="004A2D51" w:rsidRPr="004A2D51" w:rsidRDefault="004A2D51" w:rsidP="003C4104">
                            <w:pPr>
                              <w:numPr>
                                <w:ilvl w:val="1"/>
                                <w:numId w:val="32"/>
                              </w:numPr>
                              <w:spacing w:after="120"/>
                              <w:rPr>
                                <w:lang w:val="en-US" w:eastAsia="zh-CN"/>
                              </w:rPr>
                            </w:pPr>
                            <w:r w:rsidRPr="004A2D51">
                              <w:rPr>
                                <w:lang w:val="en-US" w:eastAsia="zh-CN"/>
                              </w:rPr>
                              <w:t>Measurement requirements within measurement gaps apply, regardless of whether the measurement gaps overlap with PPWs.</w:t>
                            </w:r>
                          </w:p>
                          <w:p w14:paraId="7DABDD4E" w14:textId="77777777" w:rsidR="004A2D51" w:rsidRPr="004A2D51" w:rsidRDefault="004A2D51" w:rsidP="003C4104">
                            <w:pPr>
                              <w:numPr>
                                <w:ilvl w:val="1"/>
                                <w:numId w:val="32"/>
                              </w:numPr>
                              <w:spacing w:after="120"/>
                              <w:rPr>
                                <w:lang w:val="en-US" w:eastAsia="zh-CN"/>
                              </w:rPr>
                            </w:pPr>
                            <w:r w:rsidRPr="004A2D51">
                              <w:rPr>
                                <w:lang w:val="en-US" w:eastAsia="zh-CN"/>
                              </w:rPr>
                              <w:t>Measurement period requirement for measurements with gaps applies.</w:t>
                            </w:r>
                          </w:p>
                          <w:p w14:paraId="4555EB27" w14:textId="77777777" w:rsidR="004A2D51" w:rsidRPr="004A2D51" w:rsidRDefault="004A2D51" w:rsidP="003C4104">
                            <w:pPr>
                              <w:numPr>
                                <w:ilvl w:val="0"/>
                                <w:numId w:val="32"/>
                              </w:numPr>
                              <w:spacing w:after="120"/>
                              <w:rPr>
                                <w:lang w:val="en-US" w:eastAsia="zh-CN"/>
                              </w:rPr>
                            </w:pPr>
                            <w:r w:rsidRPr="004A2D51">
                              <w:rPr>
                                <w:lang w:val="en-US" w:eastAsia="zh-CN"/>
                              </w:rPr>
                              <w:t>Option 3: RAN4 to define requirements for the scenario where one group of PFLs are measured outside MG while another group of PFLs are measured with MG: the total measurement delay is defined as the sum of measurement delays of each group</w:t>
                            </w:r>
                          </w:p>
                          <w:p w14:paraId="48618178" w14:textId="77777777" w:rsidR="009E483A" w:rsidRPr="002848B0" w:rsidRDefault="009E483A" w:rsidP="009E483A">
                            <w:pPr>
                              <w:spacing w:after="120"/>
                              <w:rPr>
                                <w:lang w:eastAsia="zh-CN"/>
                              </w:rPr>
                            </w:pPr>
                          </w:p>
                          <w:p w14:paraId="5FB0A492" w14:textId="77777777" w:rsidR="009E483A" w:rsidRDefault="009E483A" w:rsidP="009E483A"/>
                        </w:txbxContent>
                      </wps:txbx>
                      <wps:bodyPr rot="0" vert="horz" wrap="square" lIns="91440" tIns="45720" rIns="91440" bIns="45720" anchor="t" anchorCtr="0">
                        <a:noAutofit/>
                      </wps:bodyPr>
                    </wps:wsp>
                  </a:graphicData>
                </a:graphic>
              </wp:inline>
            </w:drawing>
          </mc:Choice>
          <mc:Fallback>
            <w:pict>
              <v:shape w14:anchorId="235E7A42" id="_x0000_s1029" type="#_x0000_t202" style="width:478.6pt;height:15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">
                <v:textbox>
                  <w:txbxContent>
                    <w:p w14:paraId="1692F135" w14:textId="77777777" w:rsidR="001411AC" w:rsidRPr="001411AC" w:rsidRDefault="001411AC" w:rsidP="001411AC">
                      <w:pPr>
                        <w:spacing w:after="120"/>
                        <w:rPr>
                          <w:b/>
                          <w:bCs/>
                          <w:u w:val="single"/>
                          <w:lang w:eastAsia="zh-CN"/>
                        </w:rPr>
                      </w:pPr>
                      <w:r w:rsidRPr="001411AC">
                        <w:rPr>
                          <w:b/>
                          <w:bCs/>
                          <w:u w:val="single"/>
                          <w:lang w:eastAsia="zh-CN"/>
                        </w:rPr>
                        <w:t>Issue 4-2-3 Applicable PRS measurement requirements when both MG and PPW are configured/activated</w:t>
                      </w:r>
                    </w:p>
                    <w:p w14:paraId="75426AC4" w14:textId="77777777" w:rsidR="004A2D51" w:rsidRPr="004A2D51" w:rsidRDefault="004A2D51" w:rsidP="004A2D51">
                      <w:pPr>
                        <w:spacing w:after="120"/>
                        <w:rPr>
                          <w:b/>
                          <w:bCs/>
                          <w:lang w:val="en-US" w:eastAsia="zh-CN"/>
                        </w:rPr>
                      </w:pPr>
                      <w:r w:rsidRPr="004A2D51">
                        <w:rPr>
                          <w:b/>
                          <w:bCs/>
                          <w:lang w:val="en-US" w:eastAsia="zh-CN"/>
                        </w:rPr>
                        <w:t>Agreement</w:t>
                      </w:r>
                    </w:p>
                    <w:p w14:paraId="1006CB74" w14:textId="77777777" w:rsidR="004A2D51" w:rsidRPr="004A2D51" w:rsidRDefault="004A2D51" w:rsidP="003C4104">
                      <w:pPr>
                        <w:numPr>
                          <w:ilvl w:val="0"/>
                          <w:numId w:val="32"/>
                        </w:numPr>
                        <w:spacing w:after="120"/>
                        <w:rPr>
                          <w:lang w:val="en-US" w:eastAsia="zh-CN"/>
                        </w:rPr>
                      </w:pPr>
                      <w:r w:rsidRPr="004A2D51">
                        <w:rPr>
                          <w:lang w:val="en-US" w:eastAsia="zh-CN"/>
                        </w:rPr>
                        <w:t xml:space="preserve">Option 1: If the network configures/activates measurement gaps applicable for positioning measurements and activates PPWs simultaneously </w:t>
                      </w:r>
                    </w:p>
                    <w:p w14:paraId="6FB7EA7E" w14:textId="77777777" w:rsidR="004A2D51" w:rsidRPr="004A2D51" w:rsidRDefault="004A2D51" w:rsidP="003C4104">
                      <w:pPr>
                        <w:numPr>
                          <w:ilvl w:val="1"/>
                          <w:numId w:val="32"/>
                        </w:numPr>
                        <w:spacing w:after="120"/>
                        <w:rPr>
                          <w:lang w:val="en-US" w:eastAsia="zh-CN"/>
                        </w:rPr>
                      </w:pPr>
                      <w:r w:rsidRPr="004A2D51">
                        <w:rPr>
                          <w:lang w:val="en-US" w:eastAsia="zh-CN"/>
                        </w:rPr>
                        <w:t>Measurement requirements within measurement gaps apply, regardless of whether the measurement gaps overlap with PPWs.</w:t>
                      </w:r>
                    </w:p>
                    <w:p w14:paraId="7DABDD4E" w14:textId="77777777" w:rsidR="004A2D51" w:rsidRPr="004A2D51" w:rsidRDefault="004A2D51" w:rsidP="003C4104">
                      <w:pPr>
                        <w:numPr>
                          <w:ilvl w:val="1"/>
                          <w:numId w:val="32"/>
                        </w:numPr>
                        <w:spacing w:after="120"/>
                        <w:rPr>
                          <w:lang w:val="en-US" w:eastAsia="zh-CN"/>
                        </w:rPr>
                      </w:pPr>
                      <w:r w:rsidRPr="004A2D51">
                        <w:rPr>
                          <w:lang w:val="en-US" w:eastAsia="zh-CN"/>
                        </w:rPr>
                        <w:t>Measurement period requirement for measurements with gaps applies.</w:t>
                      </w:r>
                    </w:p>
                    <w:p w14:paraId="4555EB27" w14:textId="77777777" w:rsidR="004A2D51" w:rsidRPr="004A2D51" w:rsidRDefault="004A2D51" w:rsidP="003C4104">
                      <w:pPr>
                        <w:numPr>
                          <w:ilvl w:val="0"/>
                          <w:numId w:val="32"/>
                        </w:numPr>
                        <w:spacing w:after="120"/>
                        <w:rPr>
                          <w:lang w:val="en-US" w:eastAsia="zh-CN"/>
                        </w:rPr>
                      </w:pPr>
                      <w:r w:rsidRPr="004A2D51">
                        <w:rPr>
                          <w:lang w:val="en-US" w:eastAsia="zh-CN"/>
                        </w:rPr>
                        <w:t>Option 3: RAN4 to define requirements for the scenario where one group of PFLs are measured outside MG while another group of PFLs are measured with MG: the total measurement delay is defined as the sum of measurement delays of each group</w:t>
                      </w:r>
                    </w:p>
                    <w:p w14:paraId="48618178" w14:textId="77777777" w:rsidR="009E483A" w:rsidRPr="002848B0" w:rsidRDefault="009E483A" w:rsidP="009E483A">
                      <w:pPr>
                        <w:spacing w:after="120"/>
                        <w:rPr>
                          <w:lang w:eastAsia="zh-CN"/>
                        </w:rPr>
                      </w:pPr>
                    </w:p>
                    <w:p w14:paraId="5FB0A492" w14:textId="77777777" w:rsidR="009E483A" w:rsidRDefault="009E483A" w:rsidP="009E483A"/>
                  </w:txbxContent>
                </v:textbox>
                <w10:anchorlock/>
              </v:shape>
            </w:pict>
          </mc:Fallback>
        </mc:AlternateContent>
      </w:r>
    </w:p>
    <w:p w14:paraId="35986892" w14:textId="6F988119" w:rsidR="00C3108A" w:rsidRDefault="00BD117E" w:rsidP="00E32725">
      <w:pPr>
        <w:rPr>
          <w:sz w:val="22"/>
          <w:szCs w:val="22"/>
        </w:rPr>
      </w:pPr>
      <w:r>
        <w:rPr>
          <w:sz w:val="22"/>
          <w:szCs w:val="22"/>
        </w:rPr>
        <w:t>Our view</w:t>
      </w:r>
      <w:r w:rsidR="00127B7A">
        <w:rPr>
          <w:sz w:val="22"/>
          <w:szCs w:val="22"/>
        </w:rPr>
        <w:t xml:space="preserve"> is that if joint requirements </w:t>
      </w:r>
      <w:r w:rsidR="00036521">
        <w:rPr>
          <w:sz w:val="22"/>
          <w:szCs w:val="22"/>
        </w:rPr>
        <w:t>for measurements with MG and with PPW are considered</w:t>
      </w:r>
      <w:r w:rsidR="00173C35">
        <w:rPr>
          <w:sz w:val="22"/>
          <w:szCs w:val="22"/>
        </w:rPr>
        <w:t xml:space="preserve"> by RAN4</w:t>
      </w:r>
      <w:r w:rsidR="00036521">
        <w:rPr>
          <w:sz w:val="22"/>
          <w:szCs w:val="22"/>
        </w:rPr>
        <w:t>, there should be applicability conditions</w:t>
      </w:r>
      <w:r w:rsidR="003B12FF">
        <w:rPr>
          <w:sz w:val="22"/>
          <w:szCs w:val="22"/>
        </w:rPr>
        <w:t xml:space="preserve"> so that it is </w:t>
      </w:r>
      <w:r w:rsidR="004D5744">
        <w:rPr>
          <w:sz w:val="22"/>
          <w:szCs w:val="22"/>
        </w:rPr>
        <w:t>clear to the</w:t>
      </w:r>
      <w:r w:rsidR="00901697">
        <w:rPr>
          <w:sz w:val="22"/>
          <w:szCs w:val="22"/>
        </w:rPr>
        <w:t xml:space="preserve"> UE </w:t>
      </w:r>
      <w:r w:rsidR="006177F3">
        <w:rPr>
          <w:sz w:val="22"/>
          <w:szCs w:val="22"/>
        </w:rPr>
        <w:t xml:space="preserve">how to measure the </w:t>
      </w:r>
      <w:r w:rsidR="00013A6E">
        <w:rPr>
          <w:sz w:val="22"/>
          <w:szCs w:val="22"/>
        </w:rPr>
        <w:t xml:space="preserve">PRS </w:t>
      </w:r>
      <w:r w:rsidR="006177F3">
        <w:rPr>
          <w:sz w:val="22"/>
          <w:szCs w:val="22"/>
        </w:rPr>
        <w:t>resources in each PFL</w:t>
      </w:r>
      <w:r w:rsidR="00BB74FF">
        <w:rPr>
          <w:sz w:val="22"/>
          <w:szCs w:val="22"/>
        </w:rPr>
        <w:t>, e.g.</w:t>
      </w:r>
    </w:p>
    <w:p w14:paraId="0C52ADA6" w14:textId="542850C2" w:rsidR="00FD7FD3" w:rsidRPr="0099051D" w:rsidRDefault="00FD7FD3" w:rsidP="0036306A">
      <w:pPr>
        <w:pStyle w:val="ListParagraph"/>
        <w:numPr>
          <w:ilvl w:val="0"/>
          <w:numId w:val="39"/>
        </w:numPr>
        <w:overflowPunct w:val="0"/>
        <w:autoSpaceDE w:val="0"/>
        <w:autoSpaceDN w:val="0"/>
        <w:spacing w:after="120"/>
        <w:contextualSpacing w:val="0"/>
        <w:rPr>
          <w:sz w:val="22"/>
          <w:szCs w:val="22"/>
        </w:rPr>
      </w:pPr>
      <w:r>
        <w:rPr>
          <w:sz w:val="22"/>
          <w:szCs w:val="22"/>
        </w:rPr>
        <w:t xml:space="preserve">MGs and PPWs </w:t>
      </w:r>
      <w:r w:rsidR="00BB74FF">
        <w:rPr>
          <w:sz w:val="22"/>
          <w:szCs w:val="22"/>
        </w:rPr>
        <w:t>should</w:t>
      </w:r>
      <w:r>
        <w:rPr>
          <w:sz w:val="22"/>
          <w:szCs w:val="22"/>
        </w:rPr>
        <w:t xml:space="preserve"> not overlap in time</w:t>
      </w:r>
    </w:p>
    <w:p w14:paraId="1BC742CC" w14:textId="64BE6835" w:rsidR="001E468E" w:rsidRDefault="001E468E" w:rsidP="0036306A">
      <w:pPr>
        <w:pStyle w:val="ListParagraph"/>
        <w:numPr>
          <w:ilvl w:val="0"/>
          <w:numId w:val="39"/>
        </w:numPr>
        <w:overflowPunct w:val="0"/>
        <w:autoSpaceDE w:val="0"/>
        <w:autoSpaceDN w:val="0"/>
        <w:spacing w:after="120"/>
        <w:contextualSpacing w:val="0"/>
        <w:rPr>
          <w:sz w:val="22"/>
          <w:szCs w:val="22"/>
        </w:rPr>
      </w:pPr>
      <w:r w:rsidRPr="0099051D">
        <w:rPr>
          <w:sz w:val="22"/>
          <w:szCs w:val="22"/>
        </w:rPr>
        <w:t xml:space="preserve">Each PFL </w:t>
      </w:r>
      <w:r w:rsidR="006107DB">
        <w:rPr>
          <w:sz w:val="22"/>
          <w:szCs w:val="22"/>
        </w:rPr>
        <w:t>i</w:t>
      </w:r>
      <w:r w:rsidR="00533BDA">
        <w:rPr>
          <w:sz w:val="22"/>
          <w:szCs w:val="22"/>
        </w:rPr>
        <w:t>n the assistance data</w:t>
      </w:r>
      <w:r w:rsidRPr="0099051D">
        <w:rPr>
          <w:sz w:val="22"/>
          <w:szCs w:val="22"/>
        </w:rPr>
        <w:t xml:space="preserve"> </w:t>
      </w:r>
      <w:r w:rsidR="00BB74FF">
        <w:rPr>
          <w:sz w:val="22"/>
          <w:szCs w:val="22"/>
        </w:rPr>
        <w:t>must</w:t>
      </w:r>
      <w:r w:rsidRPr="0099051D">
        <w:rPr>
          <w:sz w:val="22"/>
          <w:szCs w:val="22"/>
        </w:rPr>
        <w:t xml:space="preserve"> be measured completely (all PRS resources) either within MG or within activated PPW.</w:t>
      </w:r>
    </w:p>
    <w:p w14:paraId="3135E79C" w14:textId="10C2A145" w:rsidR="00ED108B" w:rsidRPr="00ED108B" w:rsidRDefault="00ED108B" w:rsidP="00ED108B">
      <w:pPr>
        <w:overflowPunct w:val="0"/>
        <w:autoSpaceDE w:val="0"/>
        <w:autoSpaceDN w:val="0"/>
        <w:spacing w:after="120"/>
        <w:rPr>
          <w:sz w:val="22"/>
          <w:szCs w:val="22"/>
        </w:rPr>
      </w:pPr>
      <w:r>
        <w:rPr>
          <w:sz w:val="22"/>
          <w:szCs w:val="22"/>
        </w:rPr>
        <w:t xml:space="preserve">Also, the </w:t>
      </w:r>
      <w:r w:rsidR="002A6A00">
        <w:rPr>
          <w:sz w:val="22"/>
          <w:szCs w:val="22"/>
        </w:rPr>
        <w:t xml:space="preserve">joint </w:t>
      </w:r>
      <w:r w:rsidR="005D1CE1">
        <w:rPr>
          <w:sz w:val="22"/>
          <w:szCs w:val="22"/>
        </w:rPr>
        <w:t xml:space="preserve">measurement period </w:t>
      </w:r>
      <w:r>
        <w:rPr>
          <w:sz w:val="22"/>
          <w:szCs w:val="22"/>
        </w:rPr>
        <w:t xml:space="preserve">requirement </w:t>
      </w:r>
      <w:r w:rsidR="007D7D6E">
        <w:rPr>
          <w:sz w:val="22"/>
          <w:szCs w:val="22"/>
        </w:rPr>
        <w:t xml:space="preserve">should </w:t>
      </w:r>
      <w:r w:rsidR="00B36C79">
        <w:rPr>
          <w:sz w:val="22"/>
          <w:szCs w:val="22"/>
        </w:rPr>
        <w:t xml:space="preserve">incorporate </w:t>
      </w:r>
      <w:r w:rsidR="005D1CE1">
        <w:rPr>
          <w:sz w:val="22"/>
          <w:szCs w:val="22"/>
        </w:rPr>
        <w:t xml:space="preserve">some </w:t>
      </w:r>
      <w:r w:rsidR="00B36C79">
        <w:rPr>
          <w:sz w:val="22"/>
          <w:szCs w:val="22"/>
        </w:rPr>
        <w:t xml:space="preserve">common assumptions </w:t>
      </w:r>
      <w:r w:rsidR="00423C06">
        <w:rPr>
          <w:sz w:val="22"/>
          <w:szCs w:val="22"/>
        </w:rPr>
        <w:t xml:space="preserve">that were </w:t>
      </w:r>
      <w:r w:rsidR="00BC6689">
        <w:rPr>
          <w:sz w:val="22"/>
          <w:szCs w:val="22"/>
        </w:rPr>
        <w:t xml:space="preserve">applied </w:t>
      </w:r>
      <w:r w:rsidR="00423C06">
        <w:rPr>
          <w:sz w:val="22"/>
          <w:szCs w:val="22"/>
        </w:rPr>
        <w:t>to</w:t>
      </w:r>
      <w:r w:rsidR="0036306A">
        <w:rPr>
          <w:sz w:val="22"/>
          <w:szCs w:val="22"/>
        </w:rPr>
        <w:t xml:space="preserve"> the existing measurement requirements, e.g. </w:t>
      </w:r>
    </w:p>
    <w:p w14:paraId="458D425C" w14:textId="32EEECD4" w:rsidR="006107DB" w:rsidRDefault="00023661" w:rsidP="0036306A">
      <w:pPr>
        <w:pStyle w:val="ListParagraph"/>
        <w:numPr>
          <w:ilvl w:val="0"/>
          <w:numId w:val="40"/>
        </w:numPr>
        <w:overflowPunct w:val="0"/>
        <w:autoSpaceDE w:val="0"/>
        <w:autoSpaceDN w:val="0"/>
        <w:spacing w:after="120"/>
        <w:contextualSpacing w:val="0"/>
        <w:rPr>
          <w:sz w:val="22"/>
          <w:szCs w:val="22"/>
        </w:rPr>
      </w:pPr>
      <w:r>
        <w:rPr>
          <w:sz w:val="22"/>
          <w:szCs w:val="22"/>
        </w:rPr>
        <w:t xml:space="preserve">The UE </w:t>
      </w:r>
      <w:r w:rsidR="0036306A">
        <w:rPr>
          <w:sz w:val="22"/>
          <w:szCs w:val="22"/>
        </w:rPr>
        <w:t>would</w:t>
      </w:r>
      <w:r>
        <w:rPr>
          <w:sz w:val="22"/>
          <w:szCs w:val="22"/>
        </w:rPr>
        <w:t xml:space="preserve"> </w:t>
      </w:r>
      <w:r w:rsidR="00F94084">
        <w:rPr>
          <w:sz w:val="22"/>
          <w:szCs w:val="22"/>
        </w:rPr>
        <w:t>not</w:t>
      </w:r>
      <w:r w:rsidR="001625A4">
        <w:rPr>
          <w:sz w:val="22"/>
          <w:szCs w:val="22"/>
        </w:rPr>
        <w:t xml:space="preserve"> be</w:t>
      </w:r>
      <w:r w:rsidR="00F94084">
        <w:rPr>
          <w:sz w:val="22"/>
          <w:szCs w:val="22"/>
        </w:rPr>
        <w:t xml:space="preserve"> required to </w:t>
      </w:r>
      <w:r w:rsidR="001A1506">
        <w:rPr>
          <w:sz w:val="22"/>
          <w:szCs w:val="22"/>
        </w:rPr>
        <w:t>measure PFLs</w:t>
      </w:r>
      <w:r w:rsidR="00625468">
        <w:rPr>
          <w:sz w:val="22"/>
          <w:szCs w:val="22"/>
        </w:rPr>
        <w:t xml:space="preserve"> within MG </w:t>
      </w:r>
      <w:r w:rsidR="001A1506">
        <w:rPr>
          <w:sz w:val="22"/>
          <w:szCs w:val="22"/>
        </w:rPr>
        <w:t>and within PPW in a time</w:t>
      </w:r>
      <w:r w:rsidR="001625A4">
        <w:rPr>
          <w:sz w:val="22"/>
          <w:szCs w:val="22"/>
        </w:rPr>
        <w:t>-</w:t>
      </w:r>
      <w:r w:rsidR="001A1506">
        <w:rPr>
          <w:sz w:val="22"/>
          <w:szCs w:val="22"/>
        </w:rPr>
        <w:t xml:space="preserve">interleaved </w:t>
      </w:r>
      <w:r w:rsidR="001625A4">
        <w:rPr>
          <w:sz w:val="22"/>
          <w:szCs w:val="22"/>
        </w:rPr>
        <w:t>fashion</w:t>
      </w:r>
      <w:r w:rsidR="006F3A40">
        <w:rPr>
          <w:sz w:val="22"/>
          <w:szCs w:val="22"/>
        </w:rPr>
        <w:t xml:space="preserve">, </w:t>
      </w:r>
      <w:proofErr w:type="gramStart"/>
      <w:r w:rsidR="006F3A40">
        <w:rPr>
          <w:sz w:val="22"/>
          <w:szCs w:val="22"/>
        </w:rPr>
        <w:t>i.e.</w:t>
      </w:r>
      <w:proofErr w:type="gramEnd"/>
      <w:r w:rsidR="006F3A40">
        <w:rPr>
          <w:sz w:val="22"/>
          <w:szCs w:val="22"/>
        </w:rPr>
        <w:t xml:space="preserve"> sequential processing of measurements within MG and measurements within PPW </w:t>
      </w:r>
      <w:r w:rsidR="008F54B1">
        <w:rPr>
          <w:sz w:val="22"/>
          <w:szCs w:val="22"/>
        </w:rPr>
        <w:t>is</w:t>
      </w:r>
      <w:r w:rsidR="006F3A40">
        <w:rPr>
          <w:sz w:val="22"/>
          <w:szCs w:val="22"/>
        </w:rPr>
        <w:t xml:space="preserve"> assumed</w:t>
      </w:r>
      <w:r>
        <w:rPr>
          <w:sz w:val="22"/>
          <w:szCs w:val="22"/>
        </w:rPr>
        <w:t>.</w:t>
      </w:r>
    </w:p>
    <w:p w14:paraId="2C0B7C90" w14:textId="792017E7" w:rsidR="00023661" w:rsidRPr="0099051D" w:rsidRDefault="00463C16" w:rsidP="0036306A">
      <w:pPr>
        <w:pStyle w:val="ListParagraph"/>
        <w:numPr>
          <w:ilvl w:val="0"/>
          <w:numId w:val="40"/>
        </w:numPr>
        <w:overflowPunct w:val="0"/>
        <w:autoSpaceDE w:val="0"/>
        <w:autoSpaceDN w:val="0"/>
        <w:spacing w:after="120"/>
        <w:contextualSpacing w:val="0"/>
        <w:rPr>
          <w:sz w:val="22"/>
          <w:szCs w:val="22"/>
        </w:rPr>
      </w:pPr>
      <w:r>
        <w:rPr>
          <w:sz w:val="22"/>
          <w:szCs w:val="22"/>
        </w:rPr>
        <w:t xml:space="preserve">A </w:t>
      </w:r>
      <w:r w:rsidR="008917D3">
        <w:rPr>
          <w:sz w:val="22"/>
          <w:szCs w:val="22"/>
        </w:rPr>
        <w:t xml:space="preserve">guard period between the </w:t>
      </w:r>
      <w:r w:rsidR="00CF7357">
        <w:rPr>
          <w:sz w:val="22"/>
          <w:szCs w:val="22"/>
        </w:rPr>
        <w:t xml:space="preserve">PFLs </w:t>
      </w:r>
      <w:r w:rsidR="008917D3">
        <w:rPr>
          <w:sz w:val="22"/>
          <w:szCs w:val="22"/>
        </w:rPr>
        <w:t>measure</w:t>
      </w:r>
      <w:r w:rsidR="00CF7357">
        <w:rPr>
          <w:sz w:val="22"/>
          <w:szCs w:val="22"/>
        </w:rPr>
        <w:t>d</w:t>
      </w:r>
      <w:r w:rsidR="008917D3">
        <w:rPr>
          <w:sz w:val="22"/>
          <w:szCs w:val="22"/>
        </w:rPr>
        <w:t xml:space="preserve"> </w:t>
      </w:r>
      <w:r w:rsidR="00350633">
        <w:rPr>
          <w:sz w:val="22"/>
          <w:szCs w:val="22"/>
        </w:rPr>
        <w:t xml:space="preserve">within MG and </w:t>
      </w:r>
      <w:r w:rsidR="00BC6689">
        <w:rPr>
          <w:sz w:val="22"/>
          <w:szCs w:val="22"/>
        </w:rPr>
        <w:t xml:space="preserve">the PFLs </w:t>
      </w:r>
      <w:r w:rsidR="00350633">
        <w:rPr>
          <w:sz w:val="22"/>
          <w:szCs w:val="22"/>
        </w:rPr>
        <w:t>measure</w:t>
      </w:r>
      <w:r w:rsidR="00BC6689">
        <w:rPr>
          <w:sz w:val="22"/>
          <w:szCs w:val="22"/>
        </w:rPr>
        <w:t>d</w:t>
      </w:r>
      <w:r w:rsidR="00350633">
        <w:rPr>
          <w:sz w:val="22"/>
          <w:szCs w:val="22"/>
        </w:rPr>
        <w:t xml:space="preserve"> within PPW </w:t>
      </w:r>
      <w:r w:rsidR="001040BD">
        <w:rPr>
          <w:sz w:val="22"/>
          <w:szCs w:val="22"/>
        </w:rPr>
        <w:t>would be</w:t>
      </w:r>
      <w:r w:rsidR="00350633">
        <w:rPr>
          <w:sz w:val="22"/>
          <w:szCs w:val="22"/>
        </w:rPr>
        <w:t xml:space="preserve"> </w:t>
      </w:r>
      <w:r w:rsidR="00BC6689">
        <w:rPr>
          <w:sz w:val="22"/>
          <w:szCs w:val="22"/>
        </w:rPr>
        <w:t>inclu</w:t>
      </w:r>
      <w:r w:rsidR="00350633">
        <w:rPr>
          <w:sz w:val="22"/>
          <w:szCs w:val="22"/>
        </w:rPr>
        <w:t>ded in the measurement period requirement.</w:t>
      </w:r>
    </w:p>
    <w:p w14:paraId="7B47504B" w14:textId="07BCECE3" w:rsidR="00541097" w:rsidRPr="009A0C55" w:rsidRDefault="002000B2" w:rsidP="00E32725">
      <w:pPr>
        <w:rPr>
          <w:sz w:val="22"/>
          <w:szCs w:val="22"/>
        </w:rPr>
      </w:pPr>
      <w:r>
        <w:rPr>
          <w:sz w:val="22"/>
          <w:szCs w:val="22"/>
        </w:rPr>
        <w:t>I</w:t>
      </w:r>
      <w:r w:rsidR="00823AA7">
        <w:rPr>
          <w:sz w:val="22"/>
          <w:szCs w:val="22"/>
        </w:rPr>
        <w:t>f the above conditions are not met</w:t>
      </w:r>
      <w:r w:rsidR="007E2DCF">
        <w:rPr>
          <w:sz w:val="22"/>
          <w:szCs w:val="22"/>
        </w:rPr>
        <w:t>,</w:t>
      </w:r>
      <w:r w:rsidR="00823AA7">
        <w:rPr>
          <w:sz w:val="22"/>
          <w:szCs w:val="22"/>
        </w:rPr>
        <w:t xml:space="preserve"> then</w:t>
      </w:r>
      <w:r w:rsidR="007E2DCF">
        <w:rPr>
          <w:sz w:val="22"/>
          <w:szCs w:val="22"/>
        </w:rPr>
        <w:t xml:space="preserve"> we propose that requirements for</w:t>
      </w:r>
      <w:r w:rsidR="00F3532D">
        <w:rPr>
          <w:sz w:val="22"/>
          <w:szCs w:val="22"/>
        </w:rPr>
        <w:t xml:space="preserve"> measurement</w:t>
      </w:r>
      <w:r w:rsidR="00D86654">
        <w:rPr>
          <w:sz w:val="22"/>
          <w:szCs w:val="22"/>
        </w:rPr>
        <w:t xml:space="preserve"> </w:t>
      </w:r>
      <w:r w:rsidR="007E2DCF">
        <w:rPr>
          <w:sz w:val="22"/>
          <w:szCs w:val="22"/>
        </w:rPr>
        <w:t xml:space="preserve">within </w:t>
      </w:r>
      <w:r w:rsidR="00D86654">
        <w:rPr>
          <w:sz w:val="22"/>
          <w:szCs w:val="22"/>
        </w:rPr>
        <w:t xml:space="preserve">gaps should </w:t>
      </w:r>
      <w:r w:rsidR="007E2DCF">
        <w:rPr>
          <w:sz w:val="22"/>
          <w:szCs w:val="22"/>
        </w:rPr>
        <w:t>apply</w:t>
      </w:r>
      <w:r w:rsidR="00D86654">
        <w:rPr>
          <w:sz w:val="22"/>
          <w:szCs w:val="22"/>
        </w:rPr>
        <w:t>.</w:t>
      </w:r>
    </w:p>
    <w:p w14:paraId="78D83922" w14:textId="3B768BF6" w:rsidR="006269F4" w:rsidRDefault="00EF62D5" w:rsidP="00E32725">
      <w:pPr>
        <w:rPr>
          <w:b/>
          <w:bCs/>
          <w:sz w:val="22"/>
          <w:szCs w:val="22"/>
        </w:rPr>
      </w:pPr>
      <w:r w:rsidRPr="00901B39">
        <w:rPr>
          <w:b/>
          <w:bCs/>
          <w:sz w:val="22"/>
          <w:szCs w:val="22"/>
        </w:rPr>
        <w:t>Proposal</w:t>
      </w:r>
      <w:r w:rsidR="00087444" w:rsidRPr="00901B39">
        <w:rPr>
          <w:b/>
          <w:bCs/>
          <w:sz w:val="22"/>
          <w:szCs w:val="22"/>
        </w:rPr>
        <w:t xml:space="preserve"> </w:t>
      </w:r>
      <w:r w:rsidR="00E046B4">
        <w:rPr>
          <w:b/>
          <w:bCs/>
          <w:sz w:val="22"/>
          <w:szCs w:val="22"/>
        </w:rPr>
        <w:t>2</w:t>
      </w:r>
      <w:r w:rsidRPr="00901B39">
        <w:rPr>
          <w:b/>
          <w:bCs/>
          <w:sz w:val="22"/>
          <w:szCs w:val="22"/>
        </w:rPr>
        <w:t>:</w:t>
      </w:r>
      <w:r w:rsidR="00B64CE7" w:rsidRPr="00901B39">
        <w:rPr>
          <w:b/>
          <w:bCs/>
          <w:sz w:val="22"/>
          <w:szCs w:val="22"/>
        </w:rPr>
        <w:t xml:space="preserve"> </w:t>
      </w:r>
      <w:r w:rsidR="002B4E5D">
        <w:rPr>
          <w:b/>
          <w:bCs/>
          <w:sz w:val="22"/>
          <w:szCs w:val="22"/>
        </w:rPr>
        <w:t xml:space="preserve">RAN4 </w:t>
      </w:r>
      <w:r w:rsidR="0028554E">
        <w:rPr>
          <w:b/>
          <w:bCs/>
          <w:sz w:val="22"/>
          <w:szCs w:val="22"/>
        </w:rPr>
        <w:t xml:space="preserve">to consider defining </w:t>
      </w:r>
      <w:r w:rsidR="00676686">
        <w:rPr>
          <w:b/>
          <w:bCs/>
          <w:sz w:val="22"/>
          <w:szCs w:val="22"/>
        </w:rPr>
        <w:t xml:space="preserve">requirements for scenarios where a subset of PFLs </w:t>
      </w:r>
      <w:proofErr w:type="gramStart"/>
      <w:r w:rsidR="00676686">
        <w:rPr>
          <w:b/>
          <w:bCs/>
          <w:sz w:val="22"/>
          <w:szCs w:val="22"/>
        </w:rPr>
        <w:t>are</w:t>
      </w:r>
      <w:proofErr w:type="gramEnd"/>
      <w:r w:rsidR="00676686">
        <w:rPr>
          <w:b/>
          <w:bCs/>
          <w:sz w:val="22"/>
          <w:szCs w:val="22"/>
        </w:rPr>
        <w:t xml:space="preserve"> measured with MG</w:t>
      </w:r>
      <w:r w:rsidR="00275B0A">
        <w:rPr>
          <w:b/>
          <w:bCs/>
          <w:sz w:val="22"/>
          <w:szCs w:val="22"/>
        </w:rPr>
        <w:t>s</w:t>
      </w:r>
      <w:r w:rsidR="004A12FA">
        <w:rPr>
          <w:b/>
          <w:bCs/>
          <w:sz w:val="22"/>
          <w:szCs w:val="22"/>
        </w:rPr>
        <w:t xml:space="preserve"> and </w:t>
      </w:r>
      <w:r w:rsidR="00797A71">
        <w:rPr>
          <w:b/>
          <w:bCs/>
          <w:sz w:val="22"/>
          <w:szCs w:val="22"/>
        </w:rPr>
        <w:t>another subset of PFLs are measured with PPW</w:t>
      </w:r>
      <w:r w:rsidR="00275B0A">
        <w:rPr>
          <w:b/>
          <w:bCs/>
          <w:sz w:val="22"/>
          <w:szCs w:val="22"/>
        </w:rPr>
        <w:t>s</w:t>
      </w:r>
      <w:r w:rsidR="00136DE1">
        <w:rPr>
          <w:b/>
          <w:bCs/>
          <w:sz w:val="22"/>
          <w:szCs w:val="22"/>
        </w:rPr>
        <w:t>. The measurement period requirement would be</w:t>
      </w:r>
      <w:r w:rsidR="00AD3971">
        <w:rPr>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total</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PFLs_with_MG</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guard</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PFLs_with_PPW</m:t>
            </m:r>
          </m:sub>
        </m:sSub>
      </m:oMath>
    </w:p>
    <w:p w14:paraId="46C202FB" w14:textId="77B9E7EE" w:rsidR="00EF62D5" w:rsidRDefault="00AB1D2A" w:rsidP="00E32725">
      <w:pPr>
        <w:rPr>
          <w:b/>
          <w:bCs/>
          <w:sz w:val="22"/>
          <w:szCs w:val="22"/>
        </w:rPr>
      </w:pPr>
      <w:r>
        <w:rPr>
          <w:b/>
          <w:bCs/>
          <w:sz w:val="22"/>
          <w:szCs w:val="22"/>
        </w:rPr>
        <w:t xml:space="preserve">where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PFLs_with_MG</m:t>
            </m:r>
          </m:sub>
        </m:sSub>
      </m:oMath>
      <w:r>
        <w:rPr>
          <w:b/>
          <w:bCs/>
          <w:sz w:val="22"/>
          <w:szCs w:val="22"/>
        </w:rPr>
        <w:t xml:space="preserve"> </w:t>
      </w:r>
      <w:r w:rsidR="008C1004">
        <w:rPr>
          <w:b/>
          <w:bCs/>
          <w:sz w:val="22"/>
          <w:szCs w:val="22"/>
        </w:rPr>
        <w:t>i</w:t>
      </w:r>
      <w:r>
        <w:rPr>
          <w:b/>
          <w:bCs/>
          <w:sz w:val="22"/>
          <w:szCs w:val="22"/>
        </w:rPr>
        <w:t xml:space="preserve">s the measurement delay for </w:t>
      </w:r>
      <w:r w:rsidR="004B1D8B">
        <w:rPr>
          <w:b/>
          <w:bCs/>
          <w:sz w:val="22"/>
          <w:szCs w:val="22"/>
        </w:rPr>
        <w:t xml:space="preserve">PFLs measured with </w:t>
      </w:r>
      <w:r w:rsidR="005B2CBC">
        <w:rPr>
          <w:b/>
          <w:bCs/>
          <w:sz w:val="22"/>
          <w:szCs w:val="22"/>
        </w:rPr>
        <w:t xml:space="preserve">measurement </w:t>
      </w:r>
      <w:r w:rsidR="004B1D8B">
        <w:rPr>
          <w:b/>
          <w:bCs/>
          <w:sz w:val="22"/>
          <w:szCs w:val="22"/>
        </w:rPr>
        <w:t>gap</w:t>
      </w:r>
      <w:r w:rsidR="005B2CBC">
        <w:rPr>
          <w:b/>
          <w:bCs/>
          <w:sz w:val="22"/>
          <w:szCs w:val="22"/>
        </w:rPr>
        <w:t>s</w:t>
      </w:r>
      <w:r w:rsidR="004B1D8B">
        <w:rPr>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PFLs_with_PPW</m:t>
            </m:r>
          </m:sub>
        </m:sSub>
      </m:oMath>
      <w:r w:rsidR="005B2CBC">
        <w:rPr>
          <w:b/>
          <w:bCs/>
          <w:sz w:val="22"/>
          <w:szCs w:val="22"/>
        </w:rPr>
        <w:t xml:space="preserve"> is the measurement delay for PFLs measured with PPWs</w:t>
      </w:r>
      <w:r w:rsidR="00557CF2">
        <w:rPr>
          <w:b/>
          <w:bCs/>
          <w:sz w:val="22"/>
          <w:szCs w:val="22"/>
        </w:rPr>
        <w:t xml:space="preserve"> and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guard</m:t>
            </m:r>
          </m:sub>
        </m:sSub>
      </m:oMath>
      <w:r w:rsidR="00557CF2">
        <w:rPr>
          <w:b/>
          <w:bCs/>
          <w:sz w:val="22"/>
          <w:szCs w:val="22"/>
        </w:rPr>
        <w:t xml:space="preserve"> is </w:t>
      </w:r>
      <w:proofErr w:type="gramStart"/>
      <w:r w:rsidR="00557CF2">
        <w:rPr>
          <w:b/>
          <w:bCs/>
          <w:sz w:val="22"/>
          <w:szCs w:val="22"/>
        </w:rPr>
        <w:t>a</w:t>
      </w:r>
      <w:proofErr w:type="gramEnd"/>
      <w:r w:rsidR="00557CF2">
        <w:rPr>
          <w:b/>
          <w:bCs/>
          <w:sz w:val="22"/>
          <w:szCs w:val="22"/>
        </w:rPr>
        <w:t xml:space="preserve"> FFS guard period.</w:t>
      </w:r>
      <w:r w:rsidR="002612D1">
        <w:rPr>
          <w:b/>
          <w:bCs/>
          <w:sz w:val="22"/>
          <w:szCs w:val="22"/>
        </w:rPr>
        <w:t xml:space="preserve"> The </w:t>
      </w:r>
      <w:r w:rsidR="005F39D1">
        <w:rPr>
          <w:b/>
          <w:bCs/>
          <w:sz w:val="22"/>
          <w:szCs w:val="22"/>
        </w:rPr>
        <w:t xml:space="preserve">above </w:t>
      </w:r>
      <w:r w:rsidR="002612D1">
        <w:rPr>
          <w:b/>
          <w:bCs/>
          <w:sz w:val="22"/>
          <w:szCs w:val="22"/>
        </w:rPr>
        <w:t>requirement would apply</w:t>
      </w:r>
      <w:r w:rsidR="00275B0A">
        <w:rPr>
          <w:b/>
          <w:bCs/>
          <w:sz w:val="22"/>
          <w:szCs w:val="22"/>
        </w:rPr>
        <w:t xml:space="preserve"> </w:t>
      </w:r>
      <w:r w:rsidR="008319B3">
        <w:rPr>
          <w:b/>
          <w:bCs/>
          <w:sz w:val="22"/>
          <w:szCs w:val="22"/>
        </w:rPr>
        <w:t xml:space="preserve">when </w:t>
      </w:r>
      <w:r w:rsidR="00147003">
        <w:rPr>
          <w:b/>
          <w:bCs/>
          <w:sz w:val="22"/>
          <w:szCs w:val="22"/>
        </w:rPr>
        <w:t xml:space="preserve">both measurement gaps applicable to positioning measurements </w:t>
      </w:r>
      <w:r w:rsidR="00334E7E">
        <w:rPr>
          <w:b/>
          <w:bCs/>
          <w:sz w:val="22"/>
          <w:szCs w:val="22"/>
        </w:rPr>
        <w:t xml:space="preserve">and PPWs are configured/activated, and </w:t>
      </w:r>
      <w:r w:rsidR="008319B3">
        <w:rPr>
          <w:b/>
          <w:bCs/>
          <w:sz w:val="22"/>
          <w:szCs w:val="22"/>
        </w:rPr>
        <w:t>the following conditions are satisfied</w:t>
      </w:r>
      <w:r w:rsidR="00525018">
        <w:rPr>
          <w:b/>
          <w:bCs/>
          <w:sz w:val="22"/>
          <w:szCs w:val="22"/>
        </w:rPr>
        <w:t>:</w:t>
      </w:r>
    </w:p>
    <w:p w14:paraId="3F9320A5" w14:textId="2800700D" w:rsidR="00275B0A" w:rsidRPr="0027244F" w:rsidRDefault="008D2A95" w:rsidP="00275B0A">
      <w:pPr>
        <w:pStyle w:val="ListParagraph"/>
        <w:numPr>
          <w:ilvl w:val="0"/>
          <w:numId w:val="38"/>
        </w:numPr>
        <w:rPr>
          <w:b/>
          <w:bCs/>
          <w:sz w:val="22"/>
          <w:szCs w:val="22"/>
        </w:rPr>
      </w:pPr>
      <w:r w:rsidRPr="0027244F">
        <w:rPr>
          <w:b/>
          <w:bCs/>
          <w:sz w:val="22"/>
          <w:szCs w:val="22"/>
        </w:rPr>
        <w:t>MGs and PPWs do not overlap in time</w:t>
      </w:r>
    </w:p>
    <w:p w14:paraId="6B514350" w14:textId="32038DCC" w:rsidR="002277B2" w:rsidRDefault="002277B2" w:rsidP="002277B2">
      <w:pPr>
        <w:pStyle w:val="ListParagraph"/>
        <w:numPr>
          <w:ilvl w:val="0"/>
          <w:numId w:val="38"/>
        </w:numPr>
        <w:overflowPunct w:val="0"/>
        <w:autoSpaceDE w:val="0"/>
        <w:autoSpaceDN w:val="0"/>
        <w:spacing w:after="120"/>
        <w:contextualSpacing w:val="0"/>
        <w:rPr>
          <w:b/>
          <w:bCs/>
          <w:sz w:val="22"/>
          <w:szCs w:val="22"/>
        </w:rPr>
      </w:pPr>
      <w:r w:rsidRPr="0027244F">
        <w:rPr>
          <w:b/>
          <w:bCs/>
          <w:sz w:val="22"/>
          <w:szCs w:val="22"/>
        </w:rPr>
        <w:t xml:space="preserve">Each PFL </w:t>
      </w:r>
      <w:r w:rsidR="00533BDA" w:rsidRPr="0027244F">
        <w:rPr>
          <w:b/>
          <w:bCs/>
          <w:sz w:val="22"/>
          <w:szCs w:val="22"/>
        </w:rPr>
        <w:t xml:space="preserve">in the assistance data </w:t>
      </w:r>
      <w:r w:rsidRPr="0027244F">
        <w:rPr>
          <w:b/>
          <w:bCs/>
          <w:sz w:val="22"/>
          <w:szCs w:val="22"/>
        </w:rPr>
        <w:t>can be measured completely (all PRS resources) either within MG or within activated PPW.</w:t>
      </w:r>
    </w:p>
    <w:p w14:paraId="33D77286" w14:textId="4E75DB5D" w:rsidR="002277B2" w:rsidRPr="00BD6B62" w:rsidRDefault="00E046B4" w:rsidP="006E5A1E">
      <w:pPr>
        <w:overflowPunct w:val="0"/>
        <w:autoSpaceDE w:val="0"/>
        <w:autoSpaceDN w:val="0"/>
        <w:spacing w:after="120"/>
        <w:rPr>
          <w:b/>
          <w:bCs/>
          <w:sz w:val="22"/>
          <w:szCs w:val="22"/>
        </w:rPr>
      </w:pPr>
      <w:r>
        <w:rPr>
          <w:b/>
          <w:bCs/>
          <w:sz w:val="22"/>
          <w:szCs w:val="22"/>
        </w:rPr>
        <w:t xml:space="preserve">Proposal 3: </w:t>
      </w:r>
      <w:r w:rsidR="0092184D">
        <w:rPr>
          <w:b/>
          <w:bCs/>
          <w:sz w:val="22"/>
          <w:szCs w:val="22"/>
        </w:rPr>
        <w:t>When both measurement gaps applicable to positioning measurements and PPWs are configured/activated</w:t>
      </w:r>
      <w:r w:rsidR="006E5A1E">
        <w:rPr>
          <w:b/>
          <w:bCs/>
          <w:sz w:val="22"/>
          <w:szCs w:val="22"/>
        </w:rPr>
        <w:t xml:space="preserve"> </w:t>
      </w:r>
      <w:r w:rsidR="00176EAA">
        <w:rPr>
          <w:b/>
          <w:bCs/>
          <w:sz w:val="22"/>
          <w:szCs w:val="22"/>
        </w:rPr>
        <w:t xml:space="preserve">but </w:t>
      </w:r>
      <w:r w:rsidR="006E5A1E">
        <w:rPr>
          <w:b/>
          <w:bCs/>
          <w:sz w:val="22"/>
          <w:szCs w:val="22"/>
        </w:rPr>
        <w:t xml:space="preserve">all the </w:t>
      </w:r>
      <w:r w:rsidR="005F20BF">
        <w:rPr>
          <w:b/>
          <w:bCs/>
          <w:sz w:val="22"/>
          <w:szCs w:val="22"/>
        </w:rPr>
        <w:t xml:space="preserve">applicability </w:t>
      </w:r>
      <w:r w:rsidR="006E5A1E">
        <w:rPr>
          <w:b/>
          <w:bCs/>
          <w:sz w:val="22"/>
          <w:szCs w:val="22"/>
        </w:rPr>
        <w:t>conditions</w:t>
      </w:r>
      <w:r w:rsidR="005F20BF">
        <w:rPr>
          <w:b/>
          <w:bCs/>
          <w:sz w:val="22"/>
          <w:szCs w:val="22"/>
        </w:rPr>
        <w:t xml:space="preserve"> in Proposal 2</w:t>
      </w:r>
      <w:r w:rsidR="006E5A1E">
        <w:rPr>
          <w:b/>
          <w:bCs/>
          <w:sz w:val="22"/>
          <w:szCs w:val="22"/>
        </w:rPr>
        <w:t xml:space="preserve"> are not met, then </w:t>
      </w:r>
    </w:p>
    <w:p w14:paraId="5258F5EA" w14:textId="4CA405A9" w:rsidR="00EF62D5" w:rsidRPr="00901B39" w:rsidRDefault="004A4A02" w:rsidP="00EF62D5">
      <w:pPr>
        <w:pStyle w:val="ListParagraph"/>
        <w:numPr>
          <w:ilvl w:val="0"/>
          <w:numId w:val="25"/>
        </w:numPr>
        <w:rPr>
          <w:b/>
          <w:bCs/>
          <w:sz w:val="22"/>
          <w:szCs w:val="22"/>
        </w:rPr>
      </w:pPr>
      <w:r>
        <w:rPr>
          <w:b/>
          <w:bCs/>
          <w:sz w:val="22"/>
          <w:szCs w:val="22"/>
        </w:rPr>
        <w:t xml:space="preserve">Measurement requirements within </w:t>
      </w:r>
      <w:r w:rsidR="004D327A" w:rsidRPr="00901B39">
        <w:rPr>
          <w:b/>
          <w:bCs/>
          <w:sz w:val="22"/>
          <w:szCs w:val="22"/>
        </w:rPr>
        <w:t xml:space="preserve">measurement </w:t>
      </w:r>
      <w:r w:rsidR="003B2DED" w:rsidRPr="00901B39">
        <w:rPr>
          <w:b/>
          <w:bCs/>
          <w:sz w:val="22"/>
          <w:szCs w:val="22"/>
        </w:rPr>
        <w:t>gaps</w:t>
      </w:r>
      <w:r w:rsidR="00E74D25" w:rsidRPr="00901B39">
        <w:rPr>
          <w:b/>
          <w:bCs/>
          <w:sz w:val="22"/>
          <w:szCs w:val="22"/>
        </w:rPr>
        <w:t xml:space="preserve"> </w:t>
      </w:r>
      <w:r>
        <w:rPr>
          <w:b/>
          <w:bCs/>
          <w:sz w:val="22"/>
          <w:szCs w:val="22"/>
        </w:rPr>
        <w:t>apply</w:t>
      </w:r>
      <w:r w:rsidR="00CF2FE3">
        <w:rPr>
          <w:b/>
          <w:bCs/>
          <w:sz w:val="22"/>
          <w:szCs w:val="22"/>
        </w:rPr>
        <w:t xml:space="preserve">, regardless of whether the measurement gaps </w:t>
      </w:r>
      <w:r w:rsidR="0012532A">
        <w:rPr>
          <w:b/>
          <w:bCs/>
          <w:sz w:val="22"/>
          <w:szCs w:val="22"/>
        </w:rPr>
        <w:t>overlap with PPWs</w:t>
      </w:r>
      <w:r w:rsidR="00A7017C" w:rsidRPr="00901B39">
        <w:rPr>
          <w:b/>
          <w:bCs/>
          <w:sz w:val="22"/>
          <w:szCs w:val="22"/>
        </w:rPr>
        <w:t>.</w:t>
      </w:r>
    </w:p>
    <w:p w14:paraId="1F2EA686" w14:textId="7D2798A7" w:rsidR="00724734" w:rsidRPr="00901B39" w:rsidRDefault="00EF62D5" w:rsidP="00EF62D5">
      <w:pPr>
        <w:pStyle w:val="ListParagraph"/>
        <w:numPr>
          <w:ilvl w:val="0"/>
          <w:numId w:val="25"/>
        </w:numPr>
        <w:rPr>
          <w:b/>
          <w:bCs/>
          <w:sz w:val="22"/>
          <w:szCs w:val="22"/>
        </w:rPr>
      </w:pPr>
      <w:r w:rsidRPr="00901B39">
        <w:rPr>
          <w:b/>
          <w:bCs/>
          <w:sz w:val="22"/>
          <w:szCs w:val="22"/>
        </w:rPr>
        <w:t xml:space="preserve">Measurement period requirement </w:t>
      </w:r>
      <w:r w:rsidR="00FC34E5" w:rsidRPr="00901B39">
        <w:rPr>
          <w:b/>
          <w:bCs/>
          <w:sz w:val="22"/>
          <w:szCs w:val="22"/>
        </w:rPr>
        <w:t xml:space="preserve">for measurements </w:t>
      </w:r>
      <w:r w:rsidRPr="00901B39">
        <w:rPr>
          <w:b/>
          <w:bCs/>
          <w:sz w:val="22"/>
          <w:szCs w:val="22"/>
        </w:rPr>
        <w:t>with gaps appl</w:t>
      </w:r>
      <w:r w:rsidR="007E45A9">
        <w:rPr>
          <w:b/>
          <w:bCs/>
          <w:sz w:val="22"/>
          <w:szCs w:val="22"/>
        </w:rPr>
        <w:t>ies</w:t>
      </w:r>
      <w:r w:rsidRPr="00901B39">
        <w:rPr>
          <w:b/>
          <w:bCs/>
          <w:sz w:val="22"/>
          <w:szCs w:val="22"/>
        </w:rPr>
        <w:t>.</w:t>
      </w:r>
    </w:p>
    <w:p w14:paraId="3352EDCA" w14:textId="77777777" w:rsidR="00901B39" w:rsidRPr="00901B39" w:rsidRDefault="00901B39" w:rsidP="00901B39">
      <w:pPr>
        <w:pStyle w:val="ListParagraph"/>
        <w:rPr>
          <w:b/>
          <w:bCs/>
          <w:sz w:val="22"/>
          <w:szCs w:val="22"/>
        </w:rPr>
      </w:pPr>
    </w:p>
    <w:p w14:paraId="065EBAF4" w14:textId="605C6AB8" w:rsidR="001154FC" w:rsidRDefault="001154FC" w:rsidP="005D6C7D">
      <w:pPr>
        <w:pStyle w:val="Heading1"/>
        <w:rPr>
          <w:lang w:val="en-US"/>
        </w:rPr>
      </w:pPr>
      <w:r>
        <w:rPr>
          <w:lang w:val="en-US"/>
        </w:rPr>
        <w:lastRenderedPageBreak/>
        <w:t>Positioning measurements in RRC_INACTIVE</w:t>
      </w:r>
    </w:p>
    <w:p w14:paraId="70E09E89" w14:textId="7B44ACB1" w:rsidR="00FF0229" w:rsidRPr="00FF0229" w:rsidRDefault="00C11DD8" w:rsidP="00FF0229">
      <w:pPr>
        <w:pStyle w:val="Heading2"/>
        <w:rPr>
          <w:lang w:val="en-US"/>
        </w:rPr>
      </w:pPr>
      <w:r>
        <w:rPr>
          <w:lang w:val="en-US"/>
        </w:rPr>
        <w:t>PRS collisions with PD</w:t>
      </w:r>
      <w:r w:rsidR="00FF0229">
        <w:rPr>
          <w:lang w:val="en-US"/>
        </w:rPr>
        <w:t>SCH</w:t>
      </w:r>
    </w:p>
    <w:p w14:paraId="28A25E1B" w14:textId="7521953C" w:rsidR="00AE1CC4" w:rsidRPr="00D4552F" w:rsidRDefault="00814AB6" w:rsidP="00AE1CC4">
      <w:pPr>
        <w:rPr>
          <w:sz w:val="22"/>
          <w:szCs w:val="22"/>
          <w:lang w:val="en-US"/>
        </w:rPr>
      </w:pPr>
      <w:r w:rsidRPr="00D4552F">
        <w:rPr>
          <w:sz w:val="22"/>
          <w:szCs w:val="22"/>
          <w:lang w:val="en-US"/>
        </w:rPr>
        <w:t>RAN4 has been discussing t</w:t>
      </w:r>
      <w:r w:rsidR="002A18A5" w:rsidRPr="00D4552F">
        <w:rPr>
          <w:sz w:val="22"/>
          <w:szCs w:val="22"/>
          <w:lang w:val="en-US"/>
        </w:rPr>
        <w:t>he</w:t>
      </w:r>
      <w:r w:rsidR="00A8748F" w:rsidRPr="00D4552F">
        <w:rPr>
          <w:sz w:val="22"/>
          <w:szCs w:val="22"/>
          <w:lang w:val="en-US"/>
        </w:rPr>
        <w:t xml:space="preserve"> issue</w:t>
      </w:r>
      <w:r w:rsidR="002A18A5" w:rsidRPr="00D4552F">
        <w:rPr>
          <w:sz w:val="22"/>
          <w:szCs w:val="22"/>
          <w:lang w:val="en-US"/>
        </w:rPr>
        <w:t xml:space="preserve"> of how to resolve collision</w:t>
      </w:r>
      <w:r w:rsidR="00341E41" w:rsidRPr="00D4552F">
        <w:rPr>
          <w:sz w:val="22"/>
          <w:szCs w:val="22"/>
          <w:lang w:val="en-US"/>
        </w:rPr>
        <w:t>s between PRS and</w:t>
      </w:r>
      <w:r w:rsidR="00B47139" w:rsidRPr="00D4552F">
        <w:rPr>
          <w:sz w:val="22"/>
          <w:szCs w:val="22"/>
          <w:lang w:val="en-US"/>
        </w:rPr>
        <w:t xml:space="preserve"> </w:t>
      </w:r>
      <w:proofErr w:type="gramStart"/>
      <w:r w:rsidR="00B47139" w:rsidRPr="00D4552F">
        <w:rPr>
          <w:sz w:val="22"/>
          <w:szCs w:val="22"/>
          <w:lang w:val="en-US"/>
        </w:rPr>
        <w:t>dynamically</w:t>
      </w:r>
      <w:r w:rsidR="003830E6" w:rsidRPr="00D4552F">
        <w:rPr>
          <w:sz w:val="22"/>
          <w:szCs w:val="22"/>
          <w:lang w:val="en-US"/>
        </w:rPr>
        <w:t>-</w:t>
      </w:r>
      <w:r w:rsidR="00B47139" w:rsidRPr="00D4552F">
        <w:rPr>
          <w:sz w:val="22"/>
          <w:szCs w:val="22"/>
          <w:lang w:val="en-US"/>
        </w:rPr>
        <w:t>scheduled</w:t>
      </w:r>
      <w:proofErr w:type="gramEnd"/>
      <w:r w:rsidR="003830E6" w:rsidRPr="00D4552F">
        <w:rPr>
          <w:sz w:val="22"/>
          <w:szCs w:val="22"/>
          <w:lang w:val="en-US"/>
        </w:rPr>
        <w:t xml:space="preserve"> DL</w:t>
      </w:r>
      <w:r w:rsidR="00A8748F" w:rsidRPr="00D4552F">
        <w:rPr>
          <w:sz w:val="22"/>
          <w:szCs w:val="22"/>
          <w:lang w:val="en-US"/>
        </w:rPr>
        <w:t xml:space="preserve"> </w:t>
      </w:r>
      <w:r w:rsidR="003830E6" w:rsidRPr="00D4552F">
        <w:rPr>
          <w:sz w:val="22"/>
          <w:szCs w:val="22"/>
          <w:lang w:val="en-US"/>
        </w:rPr>
        <w:t>signals/chann</w:t>
      </w:r>
      <w:r w:rsidR="008B7826" w:rsidRPr="00D4552F">
        <w:rPr>
          <w:sz w:val="22"/>
          <w:szCs w:val="22"/>
          <w:lang w:val="en-US"/>
        </w:rPr>
        <w:t xml:space="preserve">els in inactive state. </w:t>
      </w:r>
      <w:r w:rsidRPr="00D4552F">
        <w:rPr>
          <w:sz w:val="22"/>
          <w:szCs w:val="22"/>
          <w:lang w:val="en-US"/>
        </w:rPr>
        <w:t>The status of the discussion after RAN4#104-e is captured below [</w:t>
      </w:r>
      <w:r w:rsidR="001C5982">
        <w:rPr>
          <w:sz w:val="22"/>
          <w:szCs w:val="22"/>
          <w:lang w:val="en-US"/>
        </w:rPr>
        <w:t>2</w:t>
      </w:r>
      <w:r w:rsidRPr="00D4552F">
        <w:rPr>
          <w:sz w:val="22"/>
          <w:szCs w:val="22"/>
          <w:lang w:val="en-US"/>
        </w:rPr>
        <w:t>].</w:t>
      </w:r>
    </w:p>
    <w:p w14:paraId="4127D14F" w14:textId="4B86EF2A" w:rsidR="00AE1CC4" w:rsidRDefault="005E539C" w:rsidP="00AE1CC4">
      <w:pPr>
        <w:rPr>
          <w:lang w:val="en-US"/>
        </w:rPr>
      </w:pPr>
      <w:r w:rsidRPr="005E539C">
        <w:rPr>
          <w:noProof/>
          <w:lang w:val="en-US"/>
        </w:rPr>
        <mc:AlternateContent>
          <mc:Choice Requires="wps">
            <w:drawing>
              <wp:inline distT="0" distB="0" distL="0" distR="0" wp14:anchorId="3DB05F99" wp14:editId="5F937196">
                <wp:extent cx="6096000" cy="1404620"/>
                <wp:effectExtent l="0" t="0" r="1905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E67D7A0" w14:textId="77777777" w:rsidR="00026B5D" w:rsidRPr="00026B5D" w:rsidRDefault="00026B5D" w:rsidP="00026B5D">
                            <w:pPr>
                              <w:keepNext/>
                              <w:keepLines/>
                              <w:spacing w:before="120" w:line="259" w:lineRule="auto"/>
                              <w:outlineLvl w:val="3"/>
                              <w:rPr>
                                <w:rFonts w:eastAsia="SimSun"/>
                                <w:b/>
                                <w:szCs w:val="16"/>
                                <w:u w:val="single"/>
                                <w:lang w:val="en-US" w:eastAsia="zh-CN"/>
                              </w:rPr>
                            </w:pPr>
                            <w:r w:rsidRPr="00026B5D">
                              <w:rPr>
                                <w:rFonts w:eastAsia="SimSun"/>
                                <w:b/>
                                <w:szCs w:val="16"/>
                                <w:u w:val="single"/>
                                <w:lang w:val="en-US" w:eastAsia="zh-CN"/>
                              </w:rPr>
                              <w:t>Issue 1-2-1 PRS collision with PDSCH in RRC_INACTIVE state</w:t>
                            </w:r>
                          </w:p>
                          <w:p w14:paraId="00C7F8B5" w14:textId="77777777" w:rsidR="00026B5D" w:rsidRPr="00026B5D" w:rsidRDefault="00026B5D" w:rsidP="00026B5D">
                            <w:pPr>
                              <w:spacing w:line="259" w:lineRule="auto"/>
                              <w:rPr>
                                <w:rFonts w:eastAsia="DengXian"/>
                                <w:i/>
                                <w:lang w:val="en-US" w:eastAsia="zh-CN"/>
                              </w:rPr>
                            </w:pPr>
                            <w:r w:rsidRPr="00026B5D">
                              <w:rPr>
                                <w:rFonts w:eastAsia="DengXian"/>
                                <w:i/>
                                <w:lang w:val="en-US" w:eastAsia="zh-CN"/>
                              </w:rPr>
                              <w:t>Way forward</w:t>
                            </w:r>
                            <w:r w:rsidRPr="00026B5D">
                              <w:rPr>
                                <w:rFonts w:eastAsia="DengXian" w:hint="eastAsia"/>
                                <w:i/>
                                <w:lang w:val="en-US" w:eastAsia="zh-CN"/>
                              </w:rPr>
                              <w:t>:</w:t>
                            </w:r>
                          </w:p>
                          <w:p w14:paraId="129CFA98" w14:textId="77777777" w:rsidR="00026B5D" w:rsidRPr="00026B5D" w:rsidRDefault="00026B5D" w:rsidP="00026B5D">
                            <w:pPr>
                              <w:numPr>
                                <w:ilvl w:val="0"/>
                                <w:numId w:val="32"/>
                              </w:numPr>
                              <w:spacing w:line="259" w:lineRule="auto"/>
                              <w:ind w:left="541"/>
                              <w:rPr>
                                <w:rFonts w:eastAsia="SimSun"/>
                              </w:rPr>
                            </w:pPr>
                            <w:r w:rsidRPr="00026B5D">
                              <w:rPr>
                                <w:rFonts w:eastAsia="SimSun"/>
                              </w:rPr>
                              <w:t>Option 1: (CMCC, Huawei)</w:t>
                            </w:r>
                          </w:p>
                          <w:p w14:paraId="2B464D99" w14:textId="77777777" w:rsidR="00026B5D" w:rsidRPr="00026B5D" w:rsidRDefault="00026B5D" w:rsidP="00026B5D">
                            <w:pPr>
                              <w:numPr>
                                <w:ilvl w:val="1"/>
                                <w:numId w:val="32"/>
                              </w:numPr>
                              <w:spacing w:line="259" w:lineRule="auto"/>
                              <w:ind w:left="1261"/>
                              <w:rPr>
                                <w:rFonts w:eastAsia="SimSun"/>
                              </w:rPr>
                            </w:pPr>
                            <w:r w:rsidRPr="00026B5D">
                              <w:rPr>
                                <w:rFonts w:eastAsia="SimSun"/>
                              </w:rPr>
                              <w:t xml:space="preserve">For PRS collision with PDSCH in RRC inactive state, </w:t>
                            </w:r>
                            <w:r w:rsidRPr="00026B5D">
                              <w:rPr>
                                <w:rFonts w:eastAsia="SimSun"/>
                                <w:u w:val="single"/>
                              </w:rPr>
                              <w:t xml:space="preserve">in order not to miss paging, </w:t>
                            </w:r>
                            <w:r w:rsidRPr="00026B5D">
                              <w:rPr>
                                <w:rFonts w:eastAsia="SimSun"/>
                              </w:rPr>
                              <w:t xml:space="preserve">UE shall wait for receiving the PDSCH symbols other than retuning to PRS resources even the DCI is too close to the PRS symbols, </w:t>
                            </w:r>
                          </w:p>
                          <w:p w14:paraId="431BA449" w14:textId="77777777" w:rsidR="00026B5D" w:rsidRPr="00026B5D" w:rsidRDefault="00026B5D" w:rsidP="00026B5D">
                            <w:pPr>
                              <w:numPr>
                                <w:ilvl w:val="1"/>
                                <w:numId w:val="32"/>
                              </w:numPr>
                              <w:spacing w:line="259" w:lineRule="auto"/>
                              <w:ind w:left="1261"/>
                              <w:rPr>
                                <w:rFonts w:eastAsia="SimSun"/>
                              </w:rPr>
                            </w:pPr>
                            <w:r w:rsidRPr="00026B5D">
                              <w:rPr>
                                <w:rFonts w:eastAsia="SimSun"/>
                              </w:rPr>
                              <w:t>and the PRS measurement period can be extended when there is collision with PDSCH</w:t>
                            </w:r>
                          </w:p>
                          <w:p w14:paraId="167A6179" w14:textId="77777777" w:rsidR="00026B5D" w:rsidRPr="00026B5D" w:rsidRDefault="00026B5D" w:rsidP="00026B5D">
                            <w:pPr>
                              <w:numPr>
                                <w:ilvl w:val="0"/>
                                <w:numId w:val="32"/>
                              </w:numPr>
                              <w:spacing w:line="259" w:lineRule="auto"/>
                              <w:ind w:left="541"/>
                              <w:rPr>
                                <w:rFonts w:eastAsia="SimSun"/>
                              </w:rPr>
                            </w:pPr>
                            <w:r w:rsidRPr="00026B5D">
                              <w:rPr>
                                <w:rFonts w:eastAsia="SimSun"/>
                              </w:rPr>
                              <w:t>Option 2: (Qualcomm)</w:t>
                            </w:r>
                          </w:p>
                          <w:p w14:paraId="42ED1ADC" w14:textId="7FF784AA" w:rsidR="005E539C" w:rsidRPr="00026B5D" w:rsidRDefault="00026B5D" w:rsidP="00026B5D">
                            <w:pPr>
                              <w:numPr>
                                <w:ilvl w:val="1"/>
                                <w:numId w:val="32"/>
                              </w:numPr>
                              <w:spacing w:line="259" w:lineRule="auto"/>
                              <w:ind w:left="1261"/>
                              <w:rPr>
                                <w:rFonts w:eastAsia="SimSun"/>
                                <w:bCs/>
                              </w:rPr>
                            </w:pPr>
                            <w:r w:rsidRPr="00026B5D">
                              <w:rPr>
                                <w:rFonts w:eastAsia="SimSun"/>
                                <w:bCs/>
                              </w:rPr>
                              <w:t>When the UE is performing positioning measurements in inactive state, if the UE determines that other higher priority DL signals/channels collide with PRS (as defined previously by RAN4) later than [N symbol/T ms] before the collision starts, the UE is not required to receive the other higher priority DL signals/channels and may receive the PRS resources (RAN1 conclusion)</w:t>
                            </w:r>
                          </w:p>
                        </w:txbxContent>
                      </wps:txbx>
                      <wps:bodyPr rot="0" vert="horz" wrap="square" lIns="91440" tIns="45720" rIns="91440" bIns="45720" anchor="t" anchorCtr="0">
                        <a:spAutoFit/>
                      </wps:bodyPr>
                    </wps:wsp>
                  </a:graphicData>
                </a:graphic>
              </wp:inline>
            </w:drawing>
          </mc:Choice>
          <mc:Fallback>
            <w:pict>
              <v:shape w14:anchorId="3DB05F99" id="_x0000_s1030"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">
                <v:textbox style="mso-fit-shape-to-text:t">
                  <w:txbxContent>
                    <w:p w14:paraId="4E67D7A0" w14:textId="77777777" w:rsidR="00026B5D" w:rsidRPr="00026B5D" w:rsidRDefault="00026B5D" w:rsidP="00026B5D">
                      <w:pPr>
                        <w:keepNext/>
                        <w:keepLines/>
                        <w:spacing w:before="120" w:line="259" w:lineRule="auto"/>
                        <w:outlineLvl w:val="3"/>
                        <w:rPr>
                          <w:rFonts w:eastAsia="SimSun"/>
                          <w:b/>
                          <w:szCs w:val="16"/>
                          <w:u w:val="single"/>
                          <w:lang w:val="en-US" w:eastAsia="zh-CN"/>
                        </w:rPr>
                      </w:pPr>
                      <w:r w:rsidRPr="00026B5D">
                        <w:rPr>
                          <w:rFonts w:eastAsia="SimSun"/>
                          <w:b/>
                          <w:szCs w:val="16"/>
                          <w:u w:val="single"/>
                          <w:lang w:val="en-US" w:eastAsia="zh-CN"/>
                        </w:rPr>
                        <w:t>Issue 1-2-1 PRS collision with PDSCH in RRC_INACTIVE state</w:t>
                      </w:r>
                    </w:p>
                    <w:p w14:paraId="00C7F8B5" w14:textId="77777777" w:rsidR="00026B5D" w:rsidRPr="00026B5D" w:rsidRDefault="00026B5D" w:rsidP="00026B5D">
                      <w:pPr>
                        <w:spacing w:line="259" w:lineRule="auto"/>
                        <w:rPr>
                          <w:rFonts w:eastAsia="DengXian"/>
                          <w:i/>
                          <w:lang w:val="en-US" w:eastAsia="zh-CN"/>
                        </w:rPr>
                      </w:pPr>
                      <w:r w:rsidRPr="00026B5D">
                        <w:rPr>
                          <w:rFonts w:eastAsia="DengXian"/>
                          <w:i/>
                          <w:lang w:val="en-US" w:eastAsia="zh-CN"/>
                        </w:rPr>
                        <w:t>Way forward</w:t>
                      </w:r>
                      <w:r w:rsidRPr="00026B5D">
                        <w:rPr>
                          <w:rFonts w:eastAsia="DengXian" w:hint="eastAsia"/>
                          <w:i/>
                          <w:lang w:val="en-US" w:eastAsia="zh-CN"/>
                        </w:rPr>
                        <w:t>:</w:t>
                      </w:r>
                    </w:p>
                    <w:p w14:paraId="129CFA98" w14:textId="77777777" w:rsidR="00026B5D" w:rsidRPr="00026B5D" w:rsidRDefault="00026B5D" w:rsidP="00026B5D">
                      <w:pPr>
                        <w:numPr>
                          <w:ilvl w:val="0"/>
                          <w:numId w:val="32"/>
                        </w:numPr>
                        <w:spacing w:line="259" w:lineRule="auto"/>
                        <w:ind w:left="541"/>
                        <w:rPr>
                          <w:rFonts w:eastAsia="SimSun"/>
                        </w:rPr>
                      </w:pPr>
                      <w:r w:rsidRPr="00026B5D">
                        <w:rPr>
                          <w:rFonts w:eastAsia="SimSun"/>
                        </w:rPr>
                        <w:t>Option 1: (CMCC, Huawei)</w:t>
                      </w:r>
                    </w:p>
                    <w:p w14:paraId="2B464D99" w14:textId="77777777" w:rsidR="00026B5D" w:rsidRPr="00026B5D" w:rsidRDefault="00026B5D" w:rsidP="00026B5D">
                      <w:pPr>
                        <w:numPr>
                          <w:ilvl w:val="1"/>
                          <w:numId w:val="32"/>
                        </w:numPr>
                        <w:spacing w:line="259" w:lineRule="auto"/>
                        <w:ind w:left="1261"/>
                        <w:rPr>
                          <w:rFonts w:eastAsia="SimSun"/>
                        </w:rPr>
                      </w:pPr>
                      <w:r w:rsidRPr="00026B5D">
                        <w:rPr>
                          <w:rFonts w:eastAsia="SimSun"/>
                        </w:rPr>
                        <w:t xml:space="preserve">For PRS collision with PDSCH in RRC inactive state, </w:t>
                      </w:r>
                      <w:r w:rsidRPr="00026B5D">
                        <w:rPr>
                          <w:rFonts w:eastAsia="SimSun"/>
                          <w:u w:val="single"/>
                        </w:rPr>
                        <w:t xml:space="preserve">in order not to miss paging, </w:t>
                      </w:r>
                      <w:r w:rsidRPr="00026B5D">
                        <w:rPr>
                          <w:rFonts w:eastAsia="SimSun"/>
                        </w:rPr>
                        <w:t xml:space="preserve">UE shall wait for receiving the PDSCH symbols other than retuning to PRS resources even the DCI is too close to the PRS symbols, </w:t>
                      </w:r>
                    </w:p>
                    <w:p w14:paraId="431BA449" w14:textId="77777777" w:rsidR="00026B5D" w:rsidRPr="00026B5D" w:rsidRDefault="00026B5D" w:rsidP="00026B5D">
                      <w:pPr>
                        <w:numPr>
                          <w:ilvl w:val="1"/>
                          <w:numId w:val="32"/>
                        </w:numPr>
                        <w:spacing w:line="259" w:lineRule="auto"/>
                        <w:ind w:left="1261"/>
                        <w:rPr>
                          <w:rFonts w:eastAsia="SimSun"/>
                        </w:rPr>
                      </w:pPr>
                      <w:r w:rsidRPr="00026B5D">
                        <w:rPr>
                          <w:rFonts w:eastAsia="SimSun"/>
                        </w:rPr>
                        <w:t>and the PRS measurement period can be extended when there is collision with PDSCH</w:t>
                      </w:r>
                    </w:p>
                    <w:p w14:paraId="167A6179" w14:textId="77777777" w:rsidR="00026B5D" w:rsidRPr="00026B5D" w:rsidRDefault="00026B5D" w:rsidP="00026B5D">
                      <w:pPr>
                        <w:numPr>
                          <w:ilvl w:val="0"/>
                          <w:numId w:val="32"/>
                        </w:numPr>
                        <w:spacing w:line="259" w:lineRule="auto"/>
                        <w:ind w:left="541"/>
                        <w:rPr>
                          <w:rFonts w:eastAsia="SimSun"/>
                        </w:rPr>
                      </w:pPr>
                      <w:r w:rsidRPr="00026B5D">
                        <w:rPr>
                          <w:rFonts w:eastAsia="SimSun"/>
                        </w:rPr>
                        <w:t>Option 2: (Qualcomm)</w:t>
                      </w:r>
                    </w:p>
                    <w:p w14:paraId="42ED1ADC" w14:textId="7FF784AA" w:rsidR="005E539C" w:rsidRPr="00026B5D" w:rsidRDefault="00026B5D" w:rsidP="00026B5D">
                      <w:pPr>
                        <w:numPr>
                          <w:ilvl w:val="1"/>
                          <w:numId w:val="32"/>
                        </w:numPr>
                        <w:spacing w:line="259" w:lineRule="auto"/>
                        <w:ind w:left="1261"/>
                        <w:rPr>
                          <w:rFonts w:eastAsia="SimSun"/>
                          <w:bCs/>
                        </w:rPr>
                      </w:pPr>
                      <w:r w:rsidRPr="00026B5D">
                        <w:rPr>
                          <w:rFonts w:eastAsia="SimSun"/>
                          <w:bCs/>
                        </w:rPr>
                        <w:t>When the UE is performing positioning measurements in inactive state, if the UE determines that other higher priority DL signals/channels collide with PRS (as defined previously by RAN4) later than [N symbol/T ms] before the collision starts, the UE is not required to receive the other higher priority DL signals/channels and may receive the PRS resources (RAN1 conclusion)</w:t>
                      </w:r>
                    </w:p>
                  </w:txbxContent>
                </v:textbox>
                <w10:anchorlock/>
              </v:shape>
            </w:pict>
          </mc:Fallback>
        </mc:AlternateContent>
      </w:r>
    </w:p>
    <w:p w14:paraId="0EB51629" w14:textId="242EAF4F" w:rsidR="00BC78BE" w:rsidRPr="00911858" w:rsidRDefault="00DF304C" w:rsidP="00BC78BE">
      <w:pPr>
        <w:rPr>
          <w:sz w:val="22"/>
          <w:szCs w:val="22"/>
        </w:rPr>
      </w:pPr>
      <w:r w:rsidRPr="00911858">
        <w:rPr>
          <w:sz w:val="22"/>
          <w:szCs w:val="22"/>
        </w:rPr>
        <w:t xml:space="preserve">Option 1 </w:t>
      </w:r>
      <w:r w:rsidR="00B3487B" w:rsidRPr="00911858">
        <w:rPr>
          <w:sz w:val="22"/>
          <w:szCs w:val="22"/>
        </w:rPr>
        <w:t>proposes to drop any PRS that is “too close” to a PDCCH monitoring occasion</w:t>
      </w:r>
      <w:r w:rsidR="002A3E75" w:rsidRPr="00911858">
        <w:rPr>
          <w:sz w:val="22"/>
          <w:szCs w:val="22"/>
        </w:rPr>
        <w:t xml:space="preserve">. </w:t>
      </w:r>
      <w:r w:rsidR="0040770A" w:rsidRPr="00911858">
        <w:rPr>
          <w:sz w:val="22"/>
          <w:szCs w:val="22"/>
        </w:rPr>
        <w:t xml:space="preserve">The </w:t>
      </w:r>
      <w:r w:rsidR="00885291" w:rsidRPr="00911858">
        <w:rPr>
          <w:sz w:val="22"/>
          <w:szCs w:val="22"/>
        </w:rPr>
        <w:t>definition</w:t>
      </w:r>
      <w:r w:rsidR="0040770A" w:rsidRPr="00911858">
        <w:rPr>
          <w:sz w:val="22"/>
          <w:szCs w:val="22"/>
        </w:rPr>
        <w:t xml:space="preserve"> of “too close” </w:t>
      </w:r>
      <w:r w:rsidR="00216C0F" w:rsidRPr="00911858">
        <w:rPr>
          <w:sz w:val="22"/>
          <w:szCs w:val="22"/>
        </w:rPr>
        <w:t xml:space="preserve">is not </w:t>
      </w:r>
      <w:r w:rsidR="00AA707F">
        <w:rPr>
          <w:sz w:val="22"/>
          <w:szCs w:val="22"/>
        </w:rPr>
        <w:t>provi</w:t>
      </w:r>
      <w:r w:rsidR="00885291" w:rsidRPr="00911858">
        <w:rPr>
          <w:sz w:val="22"/>
          <w:szCs w:val="22"/>
        </w:rPr>
        <w:t>d</w:t>
      </w:r>
      <w:r w:rsidR="00216C0F" w:rsidRPr="00911858">
        <w:rPr>
          <w:sz w:val="22"/>
          <w:szCs w:val="22"/>
        </w:rPr>
        <w:t>ed in Option 1</w:t>
      </w:r>
      <w:r w:rsidR="00885291" w:rsidRPr="00911858">
        <w:rPr>
          <w:sz w:val="22"/>
          <w:szCs w:val="22"/>
        </w:rPr>
        <w:t xml:space="preserve"> but presumably it could </w:t>
      </w:r>
      <w:r w:rsidR="004518F9" w:rsidRPr="00911858">
        <w:rPr>
          <w:sz w:val="22"/>
          <w:szCs w:val="22"/>
        </w:rPr>
        <w:t xml:space="preserve">mean that PDCCH could be as close </w:t>
      </w:r>
      <w:r w:rsidR="000220DE" w:rsidRPr="00911858">
        <w:rPr>
          <w:sz w:val="22"/>
          <w:szCs w:val="22"/>
        </w:rPr>
        <w:t xml:space="preserve">to PRS as possible without causing a collision </w:t>
      </w:r>
      <w:r w:rsidR="00A44DD2" w:rsidRPr="00911858">
        <w:rPr>
          <w:sz w:val="22"/>
          <w:szCs w:val="22"/>
        </w:rPr>
        <w:t>(</w:t>
      </w:r>
      <w:r w:rsidR="00951C99">
        <w:rPr>
          <w:sz w:val="22"/>
          <w:szCs w:val="22"/>
        </w:rPr>
        <w:t>as defined previously by RAN4</w:t>
      </w:r>
      <w:r w:rsidR="00A44DD2" w:rsidRPr="00911858">
        <w:rPr>
          <w:sz w:val="22"/>
          <w:szCs w:val="22"/>
        </w:rPr>
        <w:t>).</w:t>
      </w:r>
      <w:r w:rsidR="001444F0" w:rsidRPr="00911858">
        <w:rPr>
          <w:sz w:val="22"/>
          <w:szCs w:val="22"/>
        </w:rPr>
        <w:t xml:space="preserve"> If so</w:t>
      </w:r>
      <w:r w:rsidR="00BC78BE" w:rsidRPr="00911858">
        <w:rPr>
          <w:sz w:val="22"/>
          <w:szCs w:val="22"/>
        </w:rPr>
        <w:t xml:space="preserve">, </w:t>
      </w:r>
      <w:r w:rsidR="001444F0" w:rsidRPr="00911858">
        <w:rPr>
          <w:sz w:val="22"/>
          <w:szCs w:val="22"/>
        </w:rPr>
        <w:t>when</w:t>
      </w:r>
      <w:r w:rsidR="00BC78BE" w:rsidRPr="00911858">
        <w:rPr>
          <w:sz w:val="22"/>
          <w:szCs w:val="22"/>
        </w:rPr>
        <w:t xml:space="preserve"> </w:t>
      </w:r>
      <w:r w:rsidR="001C5806">
        <w:rPr>
          <w:sz w:val="22"/>
          <w:szCs w:val="22"/>
        </w:rPr>
        <w:t>the</w:t>
      </w:r>
      <w:r w:rsidR="00BC78BE" w:rsidRPr="00911858">
        <w:rPr>
          <w:sz w:val="22"/>
          <w:szCs w:val="22"/>
        </w:rPr>
        <w:t xml:space="preserve"> PDCCH monitoring occasion is very close to PRS, the UE would have to decide very quickly whether there is a collision between PRS and a PDSCH scheduled by DCI received in that PDCCH monitoring occasion.</w:t>
      </w:r>
    </w:p>
    <w:p w14:paraId="4DD96300" w14:textId="500AD529" w:rsidR="002D1BAE" w:rsidRDefault="00296AFC" w:rsidP="00BC78BE">
      <w:pPr>
        <w:rPr>
          <w:sz w:val="22"/>
          <w:szCs w:val="22"/>
        </w:rPr>
      </w:pPr>
      <w:r>
        <w:rPr>
          <w:sz w:val="22"/>
          <w:szCs w:val="22"/>
        </w:rPr>
        <w:t>Although we agree with option1 that paging should be prioritized</w:t>
      </w:r>
      <w:r w:rsidR="00DF790B">
        <w:rPr>
          <w:sz w:val="22"/>
          <w:szCs w:val="22"/>
        </w:rPr>
        <w:t>,</w:t>
      </w:r>
      <w:r w:rsidR="0040093C">
        <w:rPr>
          <w:sz w:val="22"/>
          <w:szCs w:val="22"/>
        </w:rPr>
        <w:t xml:space="preserve"> we</w:t>
      </w:r>
      <w:r w:rsidR="005E416F">
        <w:rPr>
          <w:sz w:val="22"/>
          <w:szCs w:val="22"/>
        </w:rPr>
        <w:t xml:space="preserve"> would like to propose an alternate solution. </w:t>
      </w:r>
      <w:r w:rsidR="002D1BAE">
        <w:rPr>
          <w:sz w:val="22"/>
          <w:szCs w:val="22"/>
        </w:rPr>
        <w:t>First</w:t>
      </w:r>
      <w:r w:rsidR="007B787B">
        <w:rPr>
          <w:sz w:val="22"/>
          <w:szCs w:val="22"/>
        </w:rPr>
        <w:t xml:space="preserve">, </w:t>
      </w:r>
      <w:r w:rsidR="002D1BAE">
        <w:rPr>
          <w:sz w:val="22"/>
          <w:szCs w:val="22"/>
        </w:rPr>
        <w:t>option 1</w:t>
      </w:r>
      <w:r w:rsidR="00F477E4">
        <w:rPr>
          <w:sz w:val="22"/>
          <w:szCs w:val="22"/>
        </w:rPr>
        <w:t xml:space="preserve"> </w:t>
      </w:r>
      <w:r w:rsidR="00557CF9">
        <w:rPr>
          <w:sz w:val="22"/>
          <w:szCs w:val="22"/>
        </w:rPr>
        <w:t>suggests that</w:t>
      </w:r>
      <w:r w:rsidR="00641ED7">
        <w:rPr>
          <w:sz w:val="22"/>
          <w:szCs w:val="22"/>
        </w:rPr>
        <w:t xml:space="preserve"> </w:t>
      </w:r>
      <w:r w:rsidR="00557CF9">
        <w:rPr>
          <w:sz w:val="22"/>
          <w:szCs w:val="22"/>
        </w:rPr>
        <w:t xml:space="preserve">a PRS that is “too close” </w:t>
      </w:r>
      <w:r w:rsidR="00641ED7">
        <w:rPr>
          <w:sz w:val="22"/>
          <w:szCs w:val="22"/>
        </w:rPr>
        <w:t>t</w:t>
      </w:r>
      <w:r w:rsidR="00557CF9">
        <w:rPr>
          <w:sz w:val="22"/>
          <w:szCs w:val="22"/>
        </w:rPr>
        <w:t>o</w:t>
      </w:r>
      <w:r w:rsidR="00641ED7">
        <w:rPr>
          <w:sz w:val="22"/>
          <w:szCs w:val="22"/>
        </w:rPr>
        <w:t xml:space="preserve"> PDCCH</w:t>
      </w:r>
      <w:r w:rsidR="00557CF9">
        <w:rPr>
          <w:sz w:val="22"/>
          <w:szCs w:val="22"/>
        </w:rPr>
        <w:t xml:space="preserve"> should be dropped </w:t>
      </w:r>
      <w:r w:rsidR="002D1BAE">
        <w:rPr>
          <w:sz w:val="22"/>
          <w:szCs w:val="22"/>
        </w:rPr>
        <w:t xml:space="preserve">always even though there is no collision with PDCCH according to the current RAN4 definition of collision. </w:t>
      </w:r>
      <w:r w:rsidR="005308E8">
        <w:rPr>
          <w:sz w:val="22"/>
          <w:szCs w:val="22"/>
        </w:rPr>
        <w:t>Another</w:t>
      </w:r>
      <w:r w:rsidR="002D1BAE">
        <w:rPr>
          <w:sz w:val="22"/>
          <w:szCs w:val="22"/>
        </w:rPr>
        <w:t xml:space="preserve"> issue is that “too close” is not well defined</w:t>
      </w:r>
      <w:r w:rsidR="00C456A9">
        <w:rPr>
          <w:sz w:val="22"/>
          <w:szCs w:val="22"/>
        </w:rPr>
        <w:t xml:space="preserve"> in option 1</w:t>
      </w:r>
      <w:r w:rsidR="002D1BAE">
        <w:rPr>
          <w:sz w:val="22"/>
          <w:szCs w:val="22"/>
        </w:rPr>
        <w:t>.</w:t>
      </w:r>
    </w:p>
    <w:p w14:paraId="2395DC2C" w14:textId="1E08DCD8" w:rsidR="00296AFC" w:rsidRDefault="002D1BAE" w:rsidP="00BC78BE">
      <w:pPr>
        <w:rPr>
          <w:sz w:val="22"/>
          <w:szCs w:val="22"/>
        </w:rPr>
      </w:pPr>
      <w:r>
        <w:rPr>
          <w:sz w:val="22"/>
          <w:szCs w:val="22"/>
        </w:rPr>
        <w:t xml:space="preserve">Both issues above can be addressed if </w:t>
      </w:r>
      <w:r w:rsidR="00EF541D">
        <w:rPr>
          <w:sz w:val="22"/>
          <w:szCs w:val="22"/>
        </w:rPr>
        <w:t>collisions between PDCCH and PRS in</w:t>
      </w:r>
      <w:r w:rsidR="002549F5">
        <w:rPr>
          <w:sz w:val="22"/>
          <w:szCs w:val="22"/>
        </w:rPr>
        <w:t xml:space="preserve"> in</w:t>
      </w:r>
      <w:r w:rsidR="00EF541D">
        <w:rPr>
          <w:sz w:val="22"/>
          <w:szCs w:val="22"/>
        </w:rPr>
        <w:t>active sta</w:t>
      </w:r>
      <w:r w:rsidR="002549F5">
        <w:rPr>
          <w:sz w:val="22"/>
          <w:szCs w:val="22"/>
        </w:rPr>
        <w:t>t</w:t>
      </w:r>
      <w:r w:rsidR="00EF541D">
        <w:rPr>
          <w:sz w:val="22"/>
          <w:szCs w:val="22"/>
        </w:rPr>
        <w:t xml:space="preserve">e are redefined as shown in </w:t>
      </w:r>
      <w:r w:rsidR="00EF541D">
        <w:rPr>
          <w:sz w:val="22"/>
          <w:szCs w:val="22"/>
        </w:rPr>
        <w:fldChar w:fldCharType="begin"/>
      </w:r>
      <w:r w:rsidR="00EF541D">
        <w:rPr>
          <w:sz w:val="22"/>
          <w:szCs w:val="22"/>
        </w:rPr>
        <w:instrText xml:space="preserve"> REF _Ref118025626 \h </w:instrText>
      </w:r>
      <w:r w:rsidR="00EF541D">
        <w:rPr>
          <w:sz w:val="22"/>
          <w:szCs w:val="22"/>
        </w:rPr>
      </w:r>
      <w:r w:rsidR="00EF541D">
        <w:rPr>
          <w:sz w:val="22"/>
          <w:szCs w:val="22"/>
        </w:rPr>
        <w:fldChar w:fldCharType="separate"/>
      </w:r>
      <w:r w:rsidR="00EF541D" w:rsidRPr="00EE6183">
        <w:rPr>
          <w:sz w:val="22"/>
          <w:szCs w:val="22"/>
        </w:rPr>
        <w:t xml:space="preserve">Figure </w:t>
      </w:r>
      <w:r w:rsidR="00EF541D">
        <w:rPr>
          <w:noProof/>
          <w:sz w:val="22"/>
          <w:szCs w:val="22"/>
        </w:rPr>
        <w:t>1</w:t>
      </w:r>
      <w:r w:rsidR="00EF541D">
        <w:rPr>
          <w:sz w:val="22"/>
          <w:szCs w:val="22"/>
        </w:rPr>
        <w:fldChar w:fldCharType="end"/>
      </w:r>
      <w:r w:rsidR="00EF541D">
        <w:rPr>
          <w:sz w:val="22"/>
          <w:szCs w:val="22"/>
        </w:rPr>
        <w:t xml:space="preserve"> and </w:t>
      </w:r>
      <w:r w:rsidR="00EF541D">
        <w:rPr>
          <w:sz w:val="22"/>
          <w:szCs w:val="22"/>
        </w:rPr>
        <w:fldChar w:fldCharType="begin"/>
      </w:r>
      <w:r w:rsidR="00EF541D">
        <w:rPr>
          <w:sz w:val="22"/>
          <w:szCs w:val="22"/>
        </w:rPr>
        <w:instrText xml:space="preserve"> REF _Ref118718553 \h </w:instrText>
      </w:r>
      <w:r w:rsidR="00EF541D">
        <w:rPr>
          <w:sz w:val="22"/>
          <w:szCs w:val="22"/>
        </w:rPr>
      </w:r>
      <w:r w:rsidR="00EF541D">
        <w:rPr>
          <w:sz w:val="22"/>
          <w:szCs w:val="22"/>
        </w:rPr>
        <w:fldChar w:fldCharType="separate"/>
      </w:r>
      <w:r w:rsidR="00EF541D" w:rsidRPr="00174413">
        <w:rPr>
          <w:sz w:val="22"/>
          <w:szCs w:val="22"/>
        </w:rPr>
        <w:t xml:space="preserve">Figure </w:t>
      </w:r>
      <w:r w:rsidR="00EF541D" w:rsidRPr="00174413">
        <w:rPr>
          <w:noProof/>
          <w:sz w:val="22"/>
          <w:szCs w:val="22"/>
        </w:rPr>
        <w:t>2</w:t>
      </w:r>
      <w:r w:rsidR="00EF541D">
        <w:rPr>
          <w:sz w:val="22"/>
          <w:szCs w:val="22"/>
        </w:rPr>
        <w:fldChar w:fldCharType="end"/>
      </w:r>
      <w:r w:rsidR="00EF541D">
        <w:rPr>
          <w:sz w:val="22"/>
          <w:szCs w:val="22"/>
        </w:rPr>
        <w:t xml:space="preserve">. </w:t>
      </w:r>
      <w:r w:rsidR="00641ED7">
        <w:rPr>
          <w:sz w:val="22"/>
          <w:szCs w:val="22"/>
        </w:rPr>
        <w:t xml:space="preserve"> </w:t>
      </w:r>
      <w:r w:rsidR="002549F5">
        <w:rPr>
          <w:sz w:val="22"/>
          <w:szCs w:val="22"/>
        </w:rPr>
        <w:t xml:space="preserve">By extending the collision region (shaded red) </w:t>
      </w:r>
      <w:r w:rsidR="00910118">
        <w:rPr>
          <w:sz w:val="22"/>
          <w:szCs w:val="22"/>
        </w:rPr>
        <w:t xml:space="preserve">to the right by </w:t>
      </w:r>
      <w:r w:rsidR="00910118" w:rsidRPr="002E2886">
        <w:rPr>
          <w:i/>
          <w:iCs/>
          <w:sz w:val="22"/>
          <w:szCs w:val="22"/>
        </w:rPr>
        <w:t>N</w:t>
      </w:r>
      <w:r w:rsidR="00910118">
        <w:rPr>
          <w:sz w:val="22"/>
          <w:szCs w:val="22"/>
        </w:rPr>
        <w:t xml:space="preserve"> symbols it can be </w:t>
      </w:r>
      <w:r w:rsidR="00C456A9">
        <w:rPr>
          <w:sz w:val="22"/>
          <w:szCs w:val="22"/>
        </w:rPr>
        <w:t>clarified</w:t>
      </w:r>
      <w:r w:rsidR="00910118">
        <w:rPr>
          <w:sz w:val="22"/>
          <w:szCs w:val="22"/>
        </w:rPr>
        <w:t xml:space="preserve"> that a PDCCH </w:t>
      </w:r>
      <w:r w:rsidR="00346675">
        <w:rPr>
          <w:sz w:val="22"/>
          <w:szCs w:val="22"/>
        </w:rPr>
        <w:t xml:space="preserve">that is closer than </w:t>
      </w:r>
      <w:r w:rsidR="00346675" w:rsidRPr="002E2886">
        <w:rPr>
          <w:i/>
          <w:iCs/>
          <w:sz w:val="22"/>
          <w:szCs w:val="22"/>
        </w:rPr>
        <w:t>N</w:t>
      </w:r>
      <w:r w:rsidR="00346675">
        <w:rPr>
          <w:sz w:val="22"/>
          <w:szCs w:val="22"/>
        </w:rPr>
        <w:t xml:space="preserve"> symbols </w:t>
      </w:r>
      <w:proofErr w:type="gramStart"/>
      <w:r w:rsidR="00C54297">
        <w:rPr>
          <w:sz w:val="22"/>
          <w:szCs w:val="22"/>
        </w:rPr>
        <w:t>actually collides</w:t>
      </w:r>
      <w:proofErr w:type="gramEnd"/>
      <w:r w:rsidR="00C54297">
        <w:rPr>
          <w:sz w:val="22"/>
          <w:szCs w:val="22"/>
        </w:rPr>
        <w:t xml:space="preserve"> with PRS. Therefore, PRS should be dropped regardless of whether there is a DCI.</w:t>
      </w:r>
      <w:r w:rsidR="003F0CA4">
        <w:rPr>
          <w:sz w:val="22"/>
          <w:szCs w:val="22"/>
        </w:rPr>
        <w:t xml:space="preserve"> </w:t>
      </w:r>
      <w:r w:rsidR="00E67EEF" w:rsidRPr="00E67EEF">
        <w:rPr>
          <w:i/>
          <w:iCs/>
          <w:sz w:val="22"/>
          <w:szCs w:val="22"/>
        </w:rPr>
        <w:t>N</w:t>
      </w:r>
      <w:r w:rsidR="009667AA">
        <w:rPr>
          <w:sz w:val="22"/>
          <w:szCs w:val="22"/>
        </w:rPr>
        <w:t xml:space="preserve"> should be chosen so that the UE has enough time if there would be another collision with </w:t>
      </w:r>
      <w:r w:rsidR="00E67EEF">
        <w:rPr>
          <w:sz w:val="22"/>
          <w:szCs w:val="22"/>
        </w:rPr>
        <w:t>PDSCH scheduled via DCI.</w:t>
      </w:r>
    </w:p>
    <w:p w14:paraId="1291F6E7" w14:textId="174104E0" w:rsidR="007D366E" w:rsidRDefault="007D366E" w:rsidP="00AE1CC4">
      <w:pPr>
        <w:rPr>
          <w:lang w:val="en-US"/>
        </w:rPr>
      </w:pPr>
    </w:p>
    <w:p w14:paraId="3464B7A7" w14:textId="1ABF0DDF" w:rsidR="00A533E6" w:rsidRDefault="00E86A99" w:rsidP="00546AF1">
      <w:pPr>
        <w:jc w:val="center"/>
      </w:pPr>
      <w:r>
        <w:object w:dxaOrig="6181" w:dyaOrig="3196" w14:anchorId="2B5CD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85pt;height:171.95pt" o:ole="">
            <v:imagedata r:id="rId14" o:title=""/>
          </v:shape>
          <o:OLEObject Type="Embed" ProgID="Visio.Drawing.15" ShapeID="_x0000_i1025" DrawAspect="Content" ObjectID="_1738125116" r:id="rId15"/>
        </w:object>
      </w:r>
    </w:p>
    <w:p w14:paraId="235A6D94" w14:textId="4ACC79D8" w:rsidR="00546AF1" w:rsidRPr="00EE6183" w:rsidRDefault="006F5864" w:rsidP="006F5864">
      <w:pPr>
        <w:pStyle w:val="Caption"/>
        <w:jc w:val="center"/>
        <w:rPr>
          <w:sz w:val="22"/>
          <w:szCs w:val="22"/>
          <w:lang w:val="en-US"/>
        </w:rPr>
      </w:pPr>
      <w:bookmarkStart w:id="0" w:name="_Ref118025626"/>
      <w:r w:rsidRPr="00EE6183">
        <w:rPr>
          <w:sz w:val="22"/>
          <w:szCs w:val="22"/>
        </w:rPr>
        <w:t xml:space="preserve">Figure </w:t>
      </w:r>
      <w:r w:rsidRPr="00EE6183">
        <w:rPr>
          <w:sz w:val="22"/>
          <w:szCs w:val="22"/>
        </w:rPr>
        <w:fldChar w:fldCharType="begin"/>
      </w:r>
      <w:r w:rsidRPr="00EE6183">
        <w:rPr>
          <w:sz w:val="22"/>
          <w:szCs w:val="22"/>
        </w:rPr>
        <w:instrText xml:space="preserve"> SEQ Figure \* ARABIC </w:instrText>
      </w:r>
      <w:r w:rsidRPr="00EE6183">
        <w:rPr>
          <w:sz w:val="22"/>
          <w:szCs w:val="22"/>
        </w:rPr>
        <w:fldChar w:fldCharType="separate"/>
      </w:r>
      <w:r w:rsidR="00174413">
        <w:rPr>
          <w:noProof/>
          <w:sz w:val="22"/>
          <w:szCs w:val="22"/>
        </w:rPr>
        <w:t>1</w:t>
      </w:r>
      <w:r w:rsidRPr="00EE6183">
        <w:rPr>
          <w:sz w:val="22"/>
          <w:szCs w:val="22"/>
        </w:rPr>
        <w:fldChar w:fldCharType="end"/>
      </w:r>
      <w:bookmarkEnd w:id="0"/>
      <w:r w:rsidRPr="00EE6183">
        <w:rPr>
          <w:sz w:val="22"/>
          <w:szCs w:val="22"/>
        </w:rPr>
        <w:t xml:space="preserve">: </w:t>
      </w:r>
      <w:r w:rsidR="00E86A99">
        <w:rPr>
          <w:sz w:val="22"/>
          <w:szCs w:val="22"/>
        </w:rPr>
        <w:t>Collisi</w:t>
      </w:r>
      <w:r w:rsidR="00F16583" w:rsidRPr="00EE6183">
        <w:rPr>
          <w:sz w:val="22"/>
          <w:szCs w:val="22"/>
        </w:rPr>
        <w:t xml:space="preserve">on </w:t>
      </w:r>
      <w:r w:rsidR="00E86A99">
        <w:rPr>
          <w:sz w:val="22"/>
          <w:szCs w:val="22"/>
        </w:rPr>
        <w:t>between</w:t>
      </w:r>
      <w:r w:rsidR="00F16583" w:rsidRPr="00EE6183">
        <w:rPr>
          <w:sz w:val="22"/>
          <w:szCs w:val="22"/>
        </w:rPr>
        <w:t xml:space="preserve"> PDCCH </w:t>
      </w:r>
      <w:r w:rsidR="00601E16">
        <w:rPr>
          <w:sz w:val="22"/>
          <w:szCs w:val="22"/>
        </w:rPr>
        <w:t>and</w:t>
      </w:r>
      <w:r w:rsidR="0000771E">
        <w:rPr>
          <w:sz w:val="22"/>
          <w:szCs w:val="22"/>
        </w:rPr>
        <w:t xml:space="preserve"> PRS </w:t>
      </w:r>
      <w:r w:rsidR="003C3619">
        <w:rPr>
          <w:sz w:val="22"/>
          <w:szCs w:val="22"/>
        </w:rPr>
        <w:t xml:space="preserve">within initial BWP </w:t>
      </w:r>
      <w:r w:rsidR="0000771E">
        <w:rPr>
          <w:sz w:val="22"/>
          <w:szCs w:val="22"/>
        </w:rPr>
        <w:t>in inactive state</w:t>
      </w:r>
    </w:p>
    <w:p w14:paraId="45E4C969" w14:textId="0F230DD8" w:rsidR="00877F55" w:rsidRDefault="00296AFC" w:rsidP="00C819A9">
      <w:pPr>
        <w:pStyle w:val="Caption"/>
        <w:jc w:val="center"/>
        <w:rPr>
          <w:sz w:val="22"/>
          <w:szCs w:val="22"/>
        </w:rPr>
      </w:pPr>
      <w:r>
        <w:object w:dxaOrig="7442" w:dyaOrig="3196" w14:anchorId="12706C1C">
          <v:shape id="_x0000_i1026" type="#_x0000_t75" style="width:399.65pt;height:171.45pt" o:ole="">
            <v:imagedata r:id="rId16" o:title=""/>
          </v:shape>
          <o:OLEObject Type="Embed" ProgID="Visio.Drawing.15" ShapeID="_x0000_i1026" DrawAspect="Content" ObjectID="_1738125117" r:id="rId17"/>
        </w:object>
      </w:r>
    </w:p>
    <w:p w14:paraId="61DB2F40" w14:textId="3BE7C7B2" w:rsidR="007D366E" w:rsidRPr="00174413" w:rsidRDefault="00174413" w:rsidP="00C819A9">
      <w:pPr>
        <w:pStyle w:val="Caption"/>
        <w:jc w:val="center"/>
        <w:rPr>
          <w:sz w:val="22"/>
          <w:szCs w:val="22"/>
          <w:lang w:val="en-US"/>
        </w:rPr>
      </w:pPr>
      <w:bookmarkStart w:id="1" w:name="_Ref118718553"/>
      <w:r w:rsidRPr="00174413">
        <w:rPr>
          <w:sz w:val="22"/>
          <w:szCs w:val="22"/>
        </w:rPr>
        <w:t xml:space="preserve">Figure </w:t>
      </w:r>
      <w:r w:rsidRPr="00174413">
        <w:rPr>
          <w:sz w:val="22"/>
          <w:szCs w:val="22"/>
        </w:rPr>
        <w:fldChar w:fldCharType="begin"/>
      </w:r>
      <w:r w:rsidRPr="00174413">
        <w:rPr>
          <w:sz w:val="22"/>
          <w:szCs w:val="22"/>
        </w:rPr>
        <w:instrText xml:space="preserve"> SEQ Figure \* ARABIC </w:instrText>
      </w:r>
      <w:r w:rsidRPr="00174413">
        <w:rPr>
          <w:sz w:val="22"/>
          <w:szCs w:val="22"/>
        </w:rPr>
        <w:fldChar w:fldCharType="separate"/>
      </w:r>
      <w:r w:rsidRPr="00174413">
        <w:rPr>
          <w:noProof/>
          <w:sz w:val="22"/>
          <w:szCs w:val="22"/>
        </w:rPr>
        <w:t>2</w:t>
      </w:r>
      <w:r w:rsidRPr="00174413">
        <w:rPr>
          <w:sz w:val="22"/>
          <w:szCs w:val="22"/>
        </w:rPr>
        <w:fldChar w:fldCharType="end"/>
      </w:r>
      <w:bookmarkEnd w:id="1"/>
      <w:r>
        <w:rPr>
          <w:sz w:val="22"/>
          <w:szCs w:val="22"/>
        </w:rPr>
        <w:t>: Collisi</w:t>
      </w:r>
      <w:r w:rsidRPr="00EE6183">
        <w:rPr>
          <w:sz w:val="22"/>
          <w:szCs w:val="22"/>
        </w:rPr>
        <w:t xml:space="preserve">on </w:t>
      </w:r>
      <w:r>
        <w:rPr>
          <w:sz w:val="22"/>
          <w:szCs w:val="22"/>
        </w:rPr>
        <w:t>between</w:t>
      </w:r>
      <w:r w:rsidRPr="00EE6183">
        <w:rPr>
          <w:sz w:val="22"/>
          <w:szCs w:val="22"/>
        </w:rPr>
        <w:t xml:space="preserve"> PDCCH </w:t>
      </w:r>
      <w:r>
        <w:rPr>
          <w:sz w:val="22"/>
          <w:szCs w:val="22"/>
        </w:rPr>
        <w:t xml:space="preserve">and PRS </w:t>
      </w:r>
      <w:r w:rsidR="00C819A9">
        <w:rPr>
          <w:sz w:val="22"/>
          <w:szCs w:val="22"/>
        </w:rPr>
        <w:t>outside</w:t>
      </w:r>
      <w:r>
        <w:rPr>
          <w:sz w:val="22"/>
          <w:szCs w:val="22"/>
        </w:rPr>
        <w:t xml:space="preserve"> initial BWP in inactive state</w:t>
      </w:r>
    </w:p>
    <w:p w14:paraId="18E66B1C" w14:textId="4FEAFE07" w:rsidR="00D01728" w:rsidRPr="00355E8D" w:rsidRDefault="00D01728" w:rsidP="00D01728">
      <w:pPr>
        <w:rPr>
          <w:b/>
          <w:bCs/>
          <w:sz w:val="22"/>
          <w:szCs w:val="22"/>
          <w:lang w:val="en-US"/>
        </w:rPr>
      </w:pPr>
      <w:r w:rsidRPr="00355E8D">
        <w:rPr>
          <w:b/>
          <w:bCs/>
          <w:sz w:val="22"/>
          <w:szCs w:val="22"/>
          <w:lang w:val="en-US"/>
        </w:rPr>
        <w:t xml:space="preserve">Proposal </w:t>
      </w:r>
      <w:r w:rsidR="00FA30FC">
        <w:rPr>
          <w:b/>
          <w:bCs/>
          <w:sz w:val="22"/>
          <w:szCs w:val="22"/>
          <w:lang w:val="en-US"/>
        </w:rPr>
        <w:t>4</w:t>
      </w:r>
      <w:r w:rsidRPr="00355E8D">
        <w:rPr>
          <w:b/>
          <w:bCs/>
          <w:sz w:val="22"/>
          <w:szCs w:val="22"/>
          <w:lang w:val="en-US"/>
        </w:rPr>
        <w:t>:</w:t>
      </w:r>
    </w:p>
    <w:p w14:paraId="11BF95F2" w14:textId="77777777" w:rsidR="001A62B6" w:rsidRPr="008F4FC5" w:rsidRDefault="00A71758" w:rsidP="001A62B6">
      <w:pPr>
        <w:pStyle w:val="ListParagraph"/>
        <w:numPr>
          <w:ilvl w:val="0"/>
          <w:numId w:val="33"/>
        </w:numPr>
        <w:spacing w:after="120"/>
        <w:rPr>
          <w:rFonts w:eastAsia="MS Mincho"/>
          <w:b/>
          <w:bCs/>
          <w:sz w:val="20"/>
          <w:szCs w:val="20"/>
        </w:rPr>
      </w:pPr>
      <w:r w:rsidRPr="008F4FC5">
        <w:rPr>
          <w:b/>
          <w:bCs/>
          <w:sz w:val="22"/>
          <w:szCs w:val="22"/>
          <w:lang w:eastAsia="zh-CN"/>
        </w:rPr>
        <w:t>In inactive state, if the UE is configured to receive PDCCH on any symbol that ends closer than N symbols before the start of a collision with a PRS resource (as defined previously by RAN4), the UE is expected to drop the PRS resource.</w:t>
      </w:r>
    </w:p>
    <w:p w14:paraId="5C14ABF5" w14:textId="194BE2A5" w:rsidR="00582D24" w:rsidRPr="00E42B91" w:rsidRDefault="00945C60" w:rsidP="00AE1CC4">
      <w:pPr>
        <w:pStyle w:val="ListParagraph"/>
        <w:numPr>
          <w:ilvl w:val="0"/>
          <w:numId w:val="33"/>
        </w:numPr>
        <w:rPr>
          <w:rFonts w:eastAsia="MS Mincho"/>
          <w:b/>
          <w:bCs/>
          <w:sz w:val="22"/>
          <w:szCs w:val="22"/>
        </w:rPr>
      </w:pPr>
      <w:r>
        <w:rPr>
          <w:b/>
          <w:bCs/>
          <w:sz w:val="22"/>
          <w:szCs w:val="22"/>
        </w:rPr>
        <w:t>S</w:t>
      </w:r>
      <w:r w:rsidRPr="00945C60">
        <w:rPr>
          <w:b/>
          <w:bCs/>
          <w:sz w:val="22"/>
          <w:szCs w:val="22"/>
        </w:rPr>
        <w:t xml:space="preserve">et N = N2 based on the downlink subcarrier spacing </w:t>
      </w:r>
      <m:oMath>
        <m:sSub>
          <m:sSubPr>
            <m:ctrlPr>
              <w:rPr>
                <w:rFonts w:ascii="Cambria Math" w:hAnsi="Cambria Math"/>
                <w:b/>
                <w:bCs/>
                <w:i/>
                <w:sz w:val="22"/>
                <w:szCs w:val="22"/>
              </w:rPr>
            </m:ctrlPr>
          </m:sSubPr>
          <m:e>
            <m:r>
              <m:rPr>
                <m:sty m:val="bi"/>
              </m:rPr>
              <w:rPr>
                <w:rFonts w:ascii="Cambria Math" w:hAnsi="Cambria Math"/>
                <w:sz w:val="22"/>
                <w:szCs w:val="22"/>
              </w:rPr>
              <m:t>μ</m:t>
            </m:r>
          </m:e>
          <m:sub>
            <m:r>
              <m:rPr>
                <m:sty m:val="bi"/>
              </m:rPr>
              <w:rPr>
                <w:rFonts w:ascii="Cambria Math" w:hAnsi="Cambria Math"/>
                <w:sz w:val="22"/>
                <w:szCs w:val="22"/>
              </w:rPr>
              <m:t>DL</m:t>
            </m:r>
          </m:sub>
        </m:sSub>
      </m:oMath>
      <w:r w:rsidR="009E5B13">
        <w:rPr>
          <w:b/>
          <w:bCs/>
          <w:sz w:val="22"/>
          <w:szCs w:val="22"/>
        </w:rPr>
        <w:t xml:space="preserve"> of the initial BWP</w:t>
      </w:r>
      <w:r w:rsidRPr="00945C60">
        <w:rPr>
          <w:b/>
          <w:bCs/>
          <w:sz w:val="22"/>
          <w:szCs w:val="22"/>
        </w:rPr>
        <w:t xml:space="preserve">, where N2 is given by TS 38.211, Table </w:t>
      </w:r>
      <w:proofErr w:type="gramStart"/>
      <w:r w:rsidRPr="00945C60">
        <w:rPr>
          <w:b/>
          <w:bCs/>
          <w:sz w:val="22"/>
          <w:szCs w:val="22"/>
        </w:rPr>
        <w:t>6.4-1</w:t>
      </w:r>
      <w:proofErr w:type="gramEnd"/>
      <w:r w:rsidRPr="00945C60">
        <w:rPr>
          <w:b/>
          <w:bCs/>
          <w:sz w:val="22"/>
          <w:szCs w:val="22"/>
        </w:rPr>
        <w:t xml:space="preserve"> and Table 6.4-2 for UE processing capability 1 and 2, respectively. </w:t>
      </w:r>
    </w:p>
    <w:p w14:paraId="05109B46" w14:textId="523BB294" w:rsidR="00F2107A" w:rsidRDefault="0032488E" w:rsidP="005D6C7D">
      <w:pPr>
        <w:pStyle w:val="Heading1"/>
        <w:rPr>
          <w:lang w:val="en-US"/>
        </w:rPr>
      </w:pPr>
      <w:r>
        <w:rPr>
          <w:lang w:val="en-US"/>
        </w:rPr>
        <w:t>Con</w:t>
      </w:r>
      <w:r w:rsidR="00F2107A">
        <w:rPr>
          <w:lang w:val="en-US"/>
        </w:rPr>
        <w:t>clusions</w:t>
      </w:r>
    </w:p>
    <w:p w14:paraId="4CC7FF78" w14:textId="77777777" w:rsidR="001D5426" w:rsidRDefault="001D5426" w:rsidP="001D5426">
      <w:pPr>
        <w:rPr>
          <w:b/>
          <w:bCs/>
          <w:sz w:val="22"/>
          <w:szCs w:val="22"/>
        </w:rPr>
      </w:pPr>
      <w:r w:rsidRPr="0034776E">
        <w:rPr>
          <w:b/>
          <w:bCs/>
          <w:sz w:val="22"/>
          <w:szCs w:val="22"/>
        </w:rPr>
        <w:t xml:space="preserve">Proposal </w:t>
      </w:r>
      <w:r>
        <w:rPr>
          <w:b/>
          <w:bCs/>
          <w:sz w:val="22"/>
          <w:szCs w:val="22"/>
        </w:rPr>
        <w:t>1</w:t>
      </w:r>
      <w:r w:rsidRPr="0034776E">
        <w:rPr>
          <w:b/>
          <w:bCs/>
          <w:sz w:val="22"/>
          <w:szCs w:val="22"/>
        </w:rPr>
        <w:t xml:space="preserve">: </w:t>
      </w:r>
      <w:r>
        <w:rPr>
          <w:b/>
          <w:bCs/>
          <w:sz w:val="22"/>
          <w:szCs w:val="22"/>
        </w:rPr>
        <w:t xml:space="preserve">In the RAN4 agreement on scheduling restriction associated with PRS measurements within PPW, set N = N2 based on the subcarrier spacing of DL-PRS, where N2 is given by TS 38.211, Table </w:t>
      </w:r>
      <w:proofErr w:type="gramStart"/>
      <w:r>
        <w:rPr>
          <w:b/>
          <w:bCs/>
          <w:sz w:val="22"/>
          <w:szCs w:val="22"/>
        </w:rPr>
        <w:t>6.4-1</w:t>
      </w:r>
      <w:proofErr w:type="gramEnd"/>
      <w:r>
        <w:rPr>
          <w:b/>
          <w:bCs/>
          <w:sz w:val="22"/>
          <w:szCs w:val="22"/>
        </w:rPr>
        <w:t xml:space="preserve"> and Table 6.4-2 for UE processing capability 1 and 2, respectively. </w:t>
      </w:r>
    </w:p>
    <w:p w14:paraId="027E0336" w14:textId="77777777" w:rsidR="001D5426" w:rsidRDefault="001D5426" w:rsidP="001D5426">
      <w:pPr>
        <w:rPr>
          <w:b/>
          <w:bCs/>
          <w:sz w:val="22"/>
          <w:szCs w:val="22"/>
        </w:rPr>
      </w:pPr>
      <w:r w:rsidRPr="00901B39">
        <w:rPr>
          <w:b/>
          <w:bCs/>
          <w:sz w:val="22"/>
          <w:szCs w:val="22"/>
        </w:rPr>
        <w:t xml:space="preserve">Proposal </w:t>
      </w:r>
      <w:r>
        <w:rPr>
          <w:b/>
          <w:bCs/>
          <w:sz w:val="22"/>
          <w:szCs w:val="22"/>
        </w:rPr>
        <w:t>2</w:t>
      </w:r>
      <w:r w:rsidRPr="00901B39">
        <w:rPr>
          <w:b/>
          <w:bCs/>
          <w:sz w:val="22"/>
          <w:szCs w:val="22"/>
        </w:rPr>
        <w:t xml:space="preserve">: </w:t>
      </w:r>
      <w:r>
        <w:rPr>
          <w:b/>
          <w:bCs/>
          <w:sz w:val="22"/>
          <w:szCs w:val="22"/>
        </w:rPr>
        <w:t xml:space="preserve">RAN4 to consider defining requirements for scenarios where a subset of PFLs </w:t>
      </w:r>
      <w:proofErr w:type="gramStart"/>
      <w:r>
        <w:rPr>
          <w:b/>
          <w:bCs/>
          <w:sz w:val="22"/>
          <w:szCs w:val="22"/>
        </w:rPr>
        <w:t>are</w:t>
      </w:r>
      <w:proofErr w:type="gramEnd"/>
      <w:r>
        <w:rPr>
          <w:b/>
          <w:bCs/>
          <w:sz w:val="22"/>
          <w:szCs w:val="22"/>
        </w:rPr>
        <w:t xml:space="preserve"> measured with MGs and another subset of PFLs are measured with PPWs. The measurement period requirement would be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total</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PFLs_with_MG</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guard</m:t>
            </m:r>
          </m:sub>
        </m:sSub>
        <m:r>
          <m:rPr>
            <m:sty m:val="bi"/>
          </m:rPr>
          <w:rPr>
            <w:rFonts w:ascii="Cambria Math" w:hAnsi="Cambria Math"/>
            <w:sz w:val="22"/>
            <w:szCs w:val="22"/>
          </w:rPr>
          <m:t>+</m:t>
        </m:r>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PFLs_with_PPW</m:t>
            </m:r>
          </m:sub>
        </m:sSub>
      </m:oMath>
    </w:p>
    <w:p w14:paraId="374DCF36" w14:textId="77777777" w:rsidR="001D5426" w:rsidRDefault="001D5426" w:rsidP="001D5426">
      <w:pPr>
        <w:rPr>
          <w:b/>
          <w:bCs/>
          <w:sz w:val="22"/>
          <w:szCs w:val="22"/>
        </w:rPr>
      </w:pPr>
      <w:r>
        <w:rPr>
          <w:b/>
          <w:bCs/>
          <w:sz w:val="22"/>
          <w:szCs w:val="22"/>
        </w:rPr>
        <w:t xml:space="preserve">where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PFLs_with_MG</m:t>
            </m:r>
          </m:sub>
        </m:sSub>
      </m:oMath>
      <w:r>
        <w:rPr>
          <w:b/>
          <w:bCs/>
          <w:sz w:val="22"/>
          <w:szCs w:val="22"/>
        </w:rPr>
        <w:t xml:space="preserve"> is the measurement delay for PFLs measured with measurement gaps,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PFLs_with_PPW</m:t>
            </m:r>
          </m:sub>
        </m:sSub>
      </m:oMath>
      <w:r>
        <w:rPr>
          <w:b/>
          <w:bCs/>
          <w:sz w:val="22"/>
          <w:szCs w:val="22"/>
        </w:rPr>
        <w:t xml:space="preserve"> is the measurement delay for PFLs measured with PPWs and </w:t>
      </w: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guard</m:t>
            </m:r>
          </m:sub>
        </m:sSub>
      </m:oMath>
      <w:r>
        <w:rPr>
          <w:b/>
          <w:bCs/>
          <w:sz w:val="22"/>
          <w:szCs w:val="22"/>
        </w:rPr>
        <w:t xml:space="preserve"> is </w:t>
      </w:r>
      <w:proofErr w:type="gramStart"/>
      <w:r>
        <w:rPr>
          <w:b/>
          <w:bCs/>
          <w:sz w:val="22"/>
          <w:szCs w:val="22"/>
        </w:rPr>
        <w:t>a</w:t>
      </w:r>
      <w:proofErr w:type="gramEnd"/>
      <w:r>
        <w:rPr>
          <w:b/>
          <w:bCs/>
          <w:sz w:val="22"/>
          <w:szCs w:val="22"/>
        </w:rPr>
        <w:t xml:space="preserve"> FFS guard period. The above requirement would apply when both measurement gaps applicable to positioning measurements and PPWs are configured/activated, and the following conditions are satisfied:</w:t>
      </w:r>
    </w:p>
    <w:p w14:paraId="3F1324FC" w14:textId="77777777" w:rsidR="001D5426" w:rsidRPr="0027244F" w:rsidRDefault="001D5426" w:rsidP="001D5426">
      <w:pPr>
        <w:pStyle w:val="ListParagraph"/>
        <w:numPr>
          <w:ilvl w:val="0"/>
          <w:numId w:val="38"/>
        </w:numPr>
        <w:rPr>
          <w:b/>
          <w:bCs/>
          <w:sz w:val="22"/>
          <w:szCs w:val="22"/>
        </w:rPr>
      </w:pPr>
      <w:r w:rsidRPr="0027244F">
        <w:rPr>
          <w:b/>
          <w:bCs/>
          <w:sz w:val="22"/>
          <w:szCs w:val="22"/>
        </w:rPr>
        <w:lastRenderedPageBreak/>
        <w:t>MGs and PPWs do not overlap in time</w:t>
      </w:r>
    </w:p>
    <w:p w14:paraId="5C7EA446" w14:textId="77777777" w:rsidR="001D5426" w:rsidRDefault="001D5426" w:rsidP="001D5426">
      <w:pPr>
        <w:pStyle w:val="ListParagraph"/>
        <w:numPr>
          <w:ilvl w:val="0"/>
          <w:numId w:val="38"/>
        </w:numPr>
        <w:overflowPunct w:val="0"/>
        <w:autoSpaceDE w:val="0"/>
        <w:autoSpaceDN w:val="0"/>
        <w:spacing w:after="120"/>
        <w:contextualSpacing w:val="0"/>
        <w:rPr>
          <w:b/>
          <w:bCs/>
          <w:sz w:val="22"/>
          <w:szCs w:val="22"/>
        </w:rPr>
      </w:pPr>
      <w:r w:rsidRPr="0027244F">
        <w:rPr>
          <w:b/>
          <w:bCs/>
          <w:sz w:val="22"/>
          <w:szCs w:val="22"/>
        </w:rPr>
        <w:t>Each PFL in the assistance data can be measured completely (all PRS resources) either within MG or within activated PPW.</w:t>
      </w:r>
    </w:p>
    <w:p w14:paraId="0170EB46" w14:textId="77777777" w:rsidR="001D5426" w:rsidRPr="00BD6B62" w:rsidRDefault="001D5426" w:rsidP="001D5426">
      <w:pPr>
        <w:overflowPunct w:val="0"/>
        <w:autoSpaceDE w:val="0"/>
        <w:autoSpaceDN w:val="0"/>
        <w:spacing w:after="120"/>
        <w:rPr>
          <w:b/>
          <w:bCs/>
          <w:sz w:val="22"/>
          <w:szCs w:val="22"/>
        </w:rPr>
      </w:pPr>
      <w:r>
        <w:rPr>
          <w:b/>
          <w:bCs/>
          <w:sz w:val="22"/>
          <w:szCs w:val="22"/>
        </w:rPr>
        <w:t xml:space="preserve">Proposal 3: When both measurement gaps applicable to positioning measurements and PPWs are configured/activated but all the applicability conditions in Proposal 2 are not met, then </w:t>
      </w:r>
    </w:p>
    <w:p w14:paraId="63FE87BD" w14:textId="77777777" w:rsidR="001D5426" w:rsidRPr="00901B39" w:rsidRDefault="001D5426" w:rsidP="001D5426">
      <w:pPr>
        <w:pStyle w:val="ListParagraph"/>
        <w:numPr>
          <w:ilvl w:val="0"/>
          <w:numId w:val="25"/>
        </w:numPr>
        <w:rPr>
          <w:b/>
          <w:bCs/>
          <w:sz w:val="22"/>
          <w:szCs w:val="22"/>
        </w:rPr>
      </w:pPr>
      <w:r>
        <w:rPr>
          <w:b/>
          <w:bCs/>
          <w:sz w:val="22"/>
          <w:szCs w:val="22"/>
        </w:rPr>
        <w:t xml:space="preserve">Measurement requirements within </w:t>
      </w:r>
      <w:r w:rsidRPr="00901B39">
        <w:rPr>
          <w:b/>
          <w:bCs/>
          <w:sz w:val="22"/>
          <w:szCs w:val="22"/>
        </w:rPr>
        <w:t xml:space="preserve">measurement gaps </w:t>
      </w:r>
      <w:r>
        <w:rPr>
          <w:b/>
          <w:bCs/>
          <w:sz w:val="22"/>
          <w:szCs w:val="22"/>
        </w:rPr>
        <w:t>apply, regardless of whether the measurement gaps overlap with PPWs</w:t>
      </w:r>
      <w:r w:rsidRPr="00901B39">
        <w:rPr>
          <w:b/>
          <w:bCs/>
          <w:sz w:val="22"/>
          <w:szCs w:val="22"/>
        </w:rPr>
        <w:t>.</w:t>
      </w:r>
    </w:p>
    <w:p w14:paraId="36AA370D" w14:textId="77777777" w:rsidR="001D5426" w:rsidRPr="00901B39" w:rsidRDefault="001D5426" w:rsidP="001D5426">
      <w:pPr>
        <w:pStyle w:val="ListParagraph"/>
        <w:numPr>
          <w:ilvl w:val="0"/>
          <w:numId w:val="25"/>
        </w:numPr>
        <w:rPr>
          <w:b/>
          <w:bCs/>
          <w:sz w:val="22"/>
          <w:szCs w:val="22"/>
        </w:rPr>
      </w:pPr>
      <w:r w:rsidRPr="00901B39">
        <w:rPr>
          <w:b/>
          <w:bCs/>
          <w:sz w:val="22"/>
          <w:szCs w:val="22"/>
        </w:rPr>
        <w:t>Measurement period requirement for measurements with gaps appl</w:t>
      </w:r>
      <w:r>
        <w:rPr>
          <w:b/>
          <w:bCs/>
          <w:sz w:val="22"/>
          <w:szCs w:val="22"/>
        </w:rPr>
        <w:t>ies</w:t>
      </w:r>
      <w:r w:rsidRPr="00901B39">
        <w:rPr>
          <w:b/>
          <w:bCs/>
          <w:sz w:val="22"/>
          <w:szCs w:val="22"/>
        </w:rPr>
        <w:t>.</w:t>
      </w:r>
    </w:p>
    <w:p w14:paraId="2FC03254" w14:textId="12DC8CC3" w:rsidR="00073118" w:rsidRDefault="00073118">
      <w:pPr>
        <w:spacing w:after="0"/>
        <w:rPr>
          <w:b/>
          <w:bCs/>
          <w:sz w:val="22"/>
          <w:szCs w:val="22"/>
          <w:lang w:eastAsia="zh-CN"/>
        </w:rPr>
      </w:pPr>
    </w:p>
    <w:p w14:paraId="4CE6AECC" w14:textId="77777777" w:rsidR="001D5426" w:rsidRPr="00355E8D" w:rsidRDefault="001D5426" w:rsidP="001D5426">
      <w:pPr>
        <w:rPr>
          <w:b/>
          <w:bCs/>
          <w:sz w:val="22"/>
          <w:szCs w:val="22"/>
          <w:lang w:val="en-US"/>
        </w:rPr>
      </w:pPr>
      <w:r w:rsidRPr="00355E8D">
        <w:rPr>
          <w:b/>
          <w:bCs/>
          <w:sz w:val="22"/>
          <w:szCs w:val="22"/>
          <w:lang w:val="en-US"/>
        </w:rPr>
        <w:t xml:space="preserve">Proposal </w:t>
      </w:r>
      <w:r>
        <w:rPr>
          <w:b/>
          <w:bCs/>
          <w:sz w:val="22"/>
          <w:szCs w:val="22"/>
          <w:lang w:val="en-US"/>
        </w:rPr>
        <w:t>4</w:t>
      </w:r>
      <w:r w:rsidRPr="00355E8D">
        <w:rPr>
          <w:b/>
          <w:bCs/>
          <w:sz w:val="22"/>
          <w:szCs w:val="22"/>
          <w:lang w:val="en-US"/>
        </w:rPr>
        <w:t>:</w:t>
      </w:r>
    </w:p>
    <w:p w14:paraId="48CCB654" w14:textId="77777777" w:rsidR="001D5426" w:rsidRPr="008F4FC5" w:rsidRDefault="001D5426" w:rsidP="001D5426">
      <w:pPr>
        <w:pStyle w:val="ListParagraph"/>
        <w:numPr>
          <w:ilvl w:val="0"/>
          <w:numId w:val="33"/>
        </w:numPr>
        <w:spacing w:after="120"/>
        <w:rPr>
          <w:rFonts w:eastAsia="MS Mincho"/>
          <w:b/>
          <w:bCs/>
          <w:sz w:val="20"/>
          <w:szCs w:val="20"/>
        </w:rPr>
      </w:pPr>
      <w:r w:rsidRPr="008F4FC5">
        <w:rPr>
          <w:b/>
          <w:bCs/>
          <w:sz w:val="22"/>
          <w:szCs w:val="22"/>
          <w:lang w:eastAsia="zh-CN"/>
        </w:rPr>
        <w:t>In inactive state, if the UE is configured to receive PDCCH on any symbol that ends closer than N symbols before the start of a collision with a PRS resource (as defined previously by RAN4), the UE is expected to drop the PRS resource.</w:t>
      </w:r>
    </w:p>
    <w:p w14:paraId="707B95C5" w14:textId="77777777" w:rsidR="001D5426" w:rsidRPr="00E42B91" w:rsidRDefault="001D5426" w:rsidP="001D5426">
      <w:pPr>
        <w:pStyle w:val="ListParagraph"/>
        <w:numPr>
          <w:ilvl w:val="0"/>
          <w:numId w:val="33"/>
        </w:numPr>
        <w:rPr>
          <w:rFonts w:eastAsia="MS Mincho"/>
          <w:b/>
          <w:bCs/>
          <w:sz w:val="22"/>
          <w:szCs w:val="22"/>
        </w:rPr>
      </w:pPr>
      <w:r>
        <w:rPr>
          <w:b/>
          <w:bCs/>
          <w:sz w:val="22"/>
          <w:szCs w:val="22"/>
        </w:rPr>
        <w:t>S</w:t>
      </w:r>
      <w:r w:rsidRPr="00945C60">
        <w:rPr>
          <w:b/>
          <w:bCs/>
          <w:sz w:val="22"/>
          <w:szCs w:val="22"/>
        </w:rPr>
        <w:t xml:space="preserve">et N = N2 based on the downlink subcarrier spacing </w:t>
      </w:r>
      <m:oMath>
        <m:sSub>
          <m:sSubPr>
            <m:ctrlPr>
              <w:rPr>
                <w:rFonts w:ascii="Cambria Math" w:hAnsi="Cambria Math"/>
                <w:b/>
                <w:bCs/>
                <w:i/>
                <w:sz w:val="22"/>
                <w:szCs w:val="22"/>
              </w:rPr>
            </m:ctrlPr>
          </m:sSubPr>
          <m:e>
            <m:r>
              <m:rPr>
                <m:sty m:val="bi"/>
              </m:rPr>
              <w:rPr>
                <w:rFonts w:ascii="Cambria Math" w:hAnsi="Cambria Math"/>
                <w:sz w:val="22"/>
                <w:szCs w:val="22"/>
              </w:rPr>
              <m:t>μ</m:t>
            </m:r>
          </m:e>
          <m:sub>
            <m:r>
              <m:rPr>
                <m:sty m:val="bi"/>
              </m:rPr>
              <w:rPr>
                <w:rFonts w:ascii="Cambria Math" w:hAnsi="Cambria Math"/>
                <w:sz w:val="22"/>
                <w:szCs w:val="22"/>
              </w:rPr>
              <m:t>DL</m:t>
            </m:r>
          </m:sub>
        </m:sSub>
      </m:oMath>
      <w:r>
        <w:rPr>
          <w:b/>
          <w:bCs/>
          <w:sz w:val="22"/>
          <w:szCs w:val="22"/>
        </w:rPr>
        <w:t xml:space="preserve"> of the initial BWP</w:t>
      </w:r>
      <w:r w:rsidRPr="00945C60">
        <w:rPr>
          <w:b/>
          <w:bCs/>
          <w:sz w:val="22"/>
          <w:szCs w:val="22"/>
        </w:rPr>
        <w:t xml:space="preserve">, where N2 is given by TS 38.211, Table </w:t>
      </w:r>
      <w:proofErr w:type="gramStart"/>
      <w:r w:rsidRPr="00945C60">
        <w:rPr>
          <w:b/>
          <w:bCs/>
          <w:sz w:val="22"/>
          <w:szCs w:val="22"/>
        </w:rPr>
        <w:t>6.4-1</w:t>
      </w:r>
      <w:proofErr w:type="gramEnd"/>
      <w:r w:rsidRPr="00945C60">
        <w:rPr>
          <w:b/>
          <w:bCs/>
          <w:sz w:val="22"/>
          <w:szCs w:val="22"/>
        </w:rPr>
        <w:t xml:space="preserve"> and Table 6.4-2 for UE processing capability 1 and 2, respectively. </w:t>
      </w:r>
    </w:p>
    <w:p w14:paraId="3210E324" w14:textId="77777777" w:rsidR="001D5426" w:rsidRDefault="001D5426">
      <w:pPr>
        <w:spacing w:after="0"/>
        <w:rPr>
          <w:b/>
          <w:bCs/>
          <w:sz w:val="22"/>
          <w:szCs w:val="22"/>
          <w:lang w:eastAsia="zh-CN"/>
        </w:rPr>
      </w:pPr>
    </w:p>
    <w:p w14:paraId="0C633F9D" w14:textId="70C833C7" w:rsidR="00797CE5" w:rsidRDefault="00797CE5" w:rsidP="006050F7">
      <w:pPr>
        <w:pStyle w:val="Heading1"/>
        <w:numPr>
          <w:ilvl w:val="0"/>
          <w:numId w:val="0"/>
        </w:numPr>
        <w:rPr>
          <w:lang w:val="en-US"/>
        </w:rPr>
      </w:pPr>
      <w:r>
        <w:rPr>
          <w:lang w:val="en-US"/>
        </w:rPr>
        <w:t>References</w:t>
      </w:r>
    </w:p>
    <w:p w14:paraId="27614E53" w14:textId="1BE3BBD1" w:rsidR="00B47F60" w:rsidRDefault="00B47F60" w:rsidP="00B47F60">
      <w:pPr>
        <w:rPr>
          <w:sz w:val="22"/>
          <w:szCs w:val="22"/>
          <w:lang w:val="en-US"/>
        </w:rPr>
      </w:pPr>
      <w:r>
        <w:rPr>
          <w:sz w:val="22"/>
          <w:szCs w:val="22"/>
          <w:lang w:val="en-US"/>
        </w:rPr>
        <w:t xml:space="preserve">[1] R4-2214491, </w:t>
      </w:r>
      <w:r w:rsidRPr="00532DF6">
        <w:rPr>
          <w:sz w:val="22"/>
          <w:szCs w:val="22"/>
          <w:u w:val="single"/>
          <w:lang w:val="en-US"/>
        </w:rPr>
        <w:t>W</w:t>
      </w:r>
      <w:r>
        <w:rPr>
          <w:sz w:val="22"/>
          <w:szCs w:val="22"/>
          <w:u w:val="single"/>
          <w:lang w:val="en-US"/>
        </w:rPr>
        <w:t>F</w:t>
      </w:r>
      <w:r w:rsidRPr="00532DF6">
        <w:rPr>
          <w:sz w:val="22"/>
          <w:szCs w:val="22"/>
          <w:u w:val="single"/>
          <w:lang w:val="en-US"/>
        </w:rPr>
        <w:t xml:space="preserve"> </w:t>
      </w:r>
      <w:r>
        <w:rPr>
          <w:sz w:val="22"/>
          <w:szCs w:val="22"/>
          <w:u w:val="single"/>
          <w:lang w:val="en-US"/>
        </w:rPr>
        <w:t>on NR Positioning Enhancements (Part 1)</w:t>
      </w:r>
      <w:r w:rsidRPr="000D37AC">
        <w:rPr>
          <w:sz w:val="22"/>
          <w:szCs w:val="22"/>
          <w:lang w:val="en-US"/>
        </w:rPr>
        <w:t xml:space="preserve">, </w:t>
      </w:r>
      <w:r>
        <w:rPr>
          <w:sz w:val="22"/>
          <w:szCs w:val="22"/>
          <w:lang w:val="en-US"/>
        </w:rPr>
        <w:t>RAN4#10</w:t>
      </w:r>
      <w:r w:rsidR="00E22731">
        <w:rPr>
          <w:sz w:val="22"/>
          <w:szCs w:val="22"/>
          <w:lang w:val="en-US"/>
        </w:rPr>
        <w:t>4</w:t>
      </w:r>
      <w:r>
        <w:rPr>
          <w:sz w:val="22"/>
          <w:szCs w:val="22"/>
          <w:lang w:val="en-US"/>
        </w:rPr>
        <w:t>-e</w:t>
      </w:r>
    </w:p>
    <w:p w14:paraId="280084AA" w14:textId="1F010415" w:rsidR="00FB20D7" w:rsidRDefault="002C1208" w:rsidP="00DE1559">
      <w:pPr>
        <w:rPr>
          <w:sz w:val="22"/>
          <w:szCs w:val="22"/>
          <w:lang w:val="en-US"/>
        </w:rPr>
      </w:pPr>
      <w:r>
        <w:rPr>
          <w:sz w:val="22"/>
          <w:szCs w:val="22"/>
          <w:lang w:val="en-US"/>
        </w:rPr>
        <w:t>[</w:t>
      </w:r>
      <w:r w:rsidR="001C5982">
        <w:rPr>
          <w:sz w:val="22"/>
          <w:szCs w:val="22"/>
          <w:lang w:val="en-US"/>
        </w:rPr>
        <w:t>2</w:t>
      </w:r>
      <w:r>
        <w:rPr>
          <w:sz w:val="22"/>
          <w:szCs w:val="22"/>
          <w:lang w:val="en-US"/>
        </w:rPr>
        <w:t xml:space="preserve">] R4-2214492, </w:t>
      </w:r>
      <w:r w:rsidRPr="00532DF6">
        <w:rPr>
          <w:sz w:val="22"/>
          <w:szCs w:val="22"/>
          <w:u w:val="single"/>
          <w:lang w:val="en-US"/>
        </w:rPr>
        <w:t>W</w:t>
      </w:r>
      <w:r>
        <w:rPr>
          <w:sz w:val="22"/>
          <w:szCs w:val="22"/>
          <w:u w:val="single"/>
          <w:lang w:val="en-US"/>
        </w:rPr>
        <w:t>F</w:t>
      </w:r>
      <w:r w:rsidRPr="00532DF6">
        <w:rPr>
          <w:sz w:val="22"/>
          <w:szCs w:val="22"/>
          <w:u w:val="single"/>
          <w:lang w:val="en-US"/>
        </w:rPr>
        <w:t xml:space="preserve"> </w:t>
      </w:r>
      <w:r>
        <w:rPr>
          <w:sz w:val="22"/>
          <w:szCs w:val="22"/>
          <w:u w:val="single"/>
          <w:lang w:val="en-US"/>
        </w:rPr>
        <w:t>on NR Positioning Enhancements (Part 2)</w:t>
      </w:r>
      <w:r>
        <w:rPr>
          <w:sz w:val="22"/>
          <w:szCs w:val="22"/>
          <w:lang w:val="en-US"/>
        </w:rPr>
        <w:t>, RAN4#104-e</w:t>
      </w:r>
    </w:p>
    <w:p w14:paraId="388B9B38" w14:textId="6EDE0610" w:rsidR="0073660A" w:rsidRDefault="0073660A" w:rsidP="0073660A">
      <w:pPr>
        <w:rPr>
          <w:sz w:val="22"/>
          <w:szCs w:val="22"/>
          <w:u w:val="single"/>
          <w:lang w:val="en-US"/>
        </w:rPr>
      </w:pPr>
      <w:r>
        <w:rPr>
          <w:sz w:val="22"/>
          <w:szCs w:val="22"/>
          <w:lang w:val="en-US"/>
        </w:rPr>
        <w:t>[</w:t>
      </w:r>
      <w:r w:rsidR="00552111">
        <w:rPr>
          <w:sz w:val="22"/>
          <w:szCs w:val="22"/>
          <w:lang w:val="en-US"/>
        </w:rPr>
        <w:t>3</w:t>
      </w:r>
      <w:r>
        <w:rPr>
          <w:sz w:val="22"/>
          <w:szCs w:val="22"/>
          <w:lang w:val="en-US"/>
        </w:rPr>
        <w:t xml:space="preserve">] R4-2220049, </w:t>
      </w:r>
      <w:r w:rsidRPr="00B62993">
        <w:rPr>
          <w:sz w:val="22"/>
          <w:szCs w:val="22"/>
          <w:u w:val="single"/>
          <w:lang w:val="en-US"/>
        </w:rPr>
        <w:t xml:space="preserve">Topic </w:t>
      </w:r>
      <w:r w:rsidRPr="00B62993">
        <w:rPr>
          <w:rFonts w:hint="eastAsia"/>
          <w:sz w:val="22"/>
          <w:szCs w:val="22"/>
          <w:u w:val="single"/>
          <w:lang w:val="en-US"/>
        </w:rPr>
        <w:t xml:space="preserve">summary for </w:t>
      </w:r>
      <w:r w:rsidRPr="00B62993">
        <w:rPr>
          <w:sz w:val="22"/>
          <w:szCs w:val="22"/>
          <w:u w:val="single"/>
          <w:lang w:val="en-US"/>
        </w:rPr>
        <w:t>[105][203] R17_maintenance_RRM</w:t>
      </w:r>
      <w:r w:rsidRPr="00B62993">
        <w:rPr>
          <w:sz w:val="22"/>
          <w:szCs w:val="22"/>
          <w:lang w:val="en-US"/>
        </w:rPr>
        <w:t>,</w:t>
      </w:r>
      <w:r>
        <w:rPr>
          <w:sz w:val="22"/>
          <w:szCs w:val="22"/>
          <w:lang w:val="en-US"/>
        </w:rPr>
        <w:t xml:space="preserve"> RAN4#105</w:t>
      </w:r>
    </w:p>
    <w:p w14:paraId="3AED3426" w14:textId="5C47D029" w:rsidR="008C5AF4" w:rsidRPr="00587FF2" w:rsidRDefault="008C5AF4" w:rsidP="0073660A">
      <w:pPr>
        <w:rPr>
          <w:sz w:val="22"/>
          <w:szCs w:val="22"/>
          <w:u w:val="single"/>
          <w:lang w:val="en-US"/>
        </w:rPr>
      </w:pPr>
      <w:r w:rsidRPr="00587FF2">
        <w:rPr>
          <w:sz w:val="22"/>
          <w:szCs w:val="22"/>
          <w:lang w:val="en-US"/>
        </w:rPr>
        <w:t>[</w:t>
      </w:r>
      <w:r w:rsidR="00552111">
        <w:rPr>
          <w:sz w:val="22"/>
          <w:szCs w:val="22"/>
          <w:lang w:val="en-US"/>
        </w:rPr>
        <w:t>4</w:t>
      </w:r>
      <w:r w:rsidRPr="00587FF2">
        <w:rPr>
          <w:sz w:val="22"/>
          <w:szCs w:val="22"/>
          <w:lang w:val="en-US"/>
        </w:rPr>
        <w:t xml:space="preserve">] </w:t>
      </w:r>
      <w:r w:rsidR="00587FF2" w:rsidRPr="00587FF2">
        <w:rPr>
          <w:sz w:val="22"/>
          <w:szCs w:val="22"/>
          <w:u w:val="single"/>
          <w:lang w:val="en-US"/>
        </w:rPr>
        <w:t>RAN4#105 RRM session meeting report</w:t>
      </w:r>
    </w:p>
    <w:p w14:paraId="72B907ED" w14:textId="77777777" w:rsidR="00DD3CC9" w:rsidRDefault="00DD3CC9" w:rsidP="001A3A9D">
      <w:pPr>
        <w:rPr>
          <w:sz w:val="22"/>
          <w:szCs w:val="22"/>
          <w:lang w:val="en-US"/>
        </w:rPr>
      </w:pPr>
    </w:p>
    <w:p w14:paraId="18F67F88" w14:textId="77777777" w:rsidR="00D90030" w:rsidRDefault="00D90030" w:rsidP="00F81281">
      <w:pPr>
        <w:rPr>
          <w:sz w:val="22"/>
          <w:szCs w:val="22"/>
          <w:lang w:val="en-US"/>
        </w:rPr>
      </w:pPr>
    </w:p>
    <w:sectPr w:rsidR="00D90030" w:rsidSect="00571A0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90AFA" w14:textId="77777777" w:rsidR="00B02FFE" w:rsidRDefault="00B02FFE">
      <w:r>
        <w:separator/>
      </w:r>
    </w:p>
  </w:endnote>
  <w:endnote w:type="continuationSeparator" w:id="0">
    <w:p w14:paraId="24D0AEAE" w14:textId="77777777" w:rsidR="00B02FFE" w:rsidRDefault="00B02FFE">
      <w:r>
        <w:continuationSeparator/>
      </w:r>
    </w:p>
  </w:endnote>
  <w:endnote w:type="continuationNotice" w:id="1">
    <w:p w14:paraId="07C3F183" w14:textId="77777777" w:rsidR="00B02FFE" w:rsidRDefault="00B02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A3C35" w14:textId="77777777" w:rsidR="00B02FFE" w:rsidRDefault="00B02FFE">
      <w:r>
        <w:separator/>
      </w:r>
    </w:p>
  </w:footnote>
  <w:footnote w:type="continuationSeparator" w:id="0">
    <w:p w14:paraId="4A5EB867" w14:textId="77777777" w:rsidR="00B02FFE" w:rsidRDefault="00B02FFE">
      <w:r>
        <w:continuationSeparator/>
      </w:r>
    </w:p>
  </w:footnote>
  <w:footnote w:type="continuationNotice" w:id="1">
    <w:p w14:paraId="4024E143" w14:textId="77777777" w:rsidR="00B02FFE" w:rsidRDefault="00B02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F473FE"/>
    <w:multiLevelType w:val="hybridMultilevel"/>
    <w:tmpl w:val="49C8CD8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78C4513"/>
    <w:multiLevelType w:val="multilevel"/>
    <w:tmpl w:val="34B8DDA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Modern No. 20" w:hAnsi="Modern No. 20"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2637EB"/>
    <w:multiLevelType w:val="hybridMultilevel"/>
    <w:tmpl w:val="E110D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875F4"/>
    <w:multiLevelType w:val="hybridMultilevel"/>
    <w:tmpl w:val="B0D0B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578EA"/>
    <w:multiLevelType w:val="hybridMultilevel"/>
    <w:tmpl w:val="15AA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842C2"/>
    <w:multiLevelType w:val="hybridMultilevel"/>
    <w:tmpl w:val="B6DC9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05C08"/>
    <w:multiLevelType w:val="hybridMultilevel"/>
    <w:tmpl w:val="B7DA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B40"/>
    <w:multiLevelType w:val="hybridMultilevel"/>
    <w:tmpl w:val="F5742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077649"/>
    <w:multiLevelType w:val="hybridMultilevel"/>
    <w:tmpl w:val="AF861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C1356"/>
    <w:multiLevelType w:val="hybridMultilevel"/>
    <w:tmpl w:val="A61AD7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BD84F81"/>
    <w:multiLevelType w:val="hybridMultilevel"/>
    <w:tmpl w:val="E69CAB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7B61F7"/>
    <w:multiLevelType w:val="hybridMultilevel"/>
    <w:tmpl w:val="3CD07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EE45A9"/>
    <w:multiLevelType w:val="hybridMultilevel"/>
    <w:tmpl w:val="36B076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A7709F"/>
    <w:multiLevelType w:val="hybridMultilevel"/>
    <w:tmpl w:val="97AAC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C087B"/>
    <w:multiLevelType w:val="hybridMultilevel"/>
    <w:tmpl w:val="046AC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5FF2012D"/>
    <w:multiLevelType w:val="hybridMultilevel"/>
    <w:tmpl w:val="8B2C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96AE0"/>
    <w:multiLevelType w:val="multilevel"/>
    <w:tmpl w:val="D994BA8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67267C66"/>
    <w:multiLevelType w:val="hybridMultilevel"/>
    <w:tmpl w:val="967A5F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626E3C"/>
    <w:multiLevelType w:val="hybridMultilevel"/>
    <w:tmpl w:val="60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D3716"/>
    <w:multiLevelType w:val="hybridMultilevel"/>
    <w:tmpl w:val="1E72731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F00A78"/>
    <w:multiLevelType w:val="hybridMultilevel"/>
    <w:tmpl w:val="2474BA04"/>
    <w:lvl w:ilvl="0" w:tplc="04090017">
      <w:start w:val="1"/>
      <w:numFmt w:val="lowerLetter"/>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2453391">
    <w:abstractNumId w:val="20"/>
  </w:num>
  <w:num w:numId="2" w16cid:durableId="794953248">
    <w:abstractNumId w:val="34"/>
  </w:num>
  <w:num w:numId="3" w16cid:durableId="496582867">
    <w:abstractNumId w:val="39"/>
  </w:num>
  <w:num w:numId="4" w16cid:durableId="635138118">
    <w:abstractNumId w:val="14"/>
  </w:num>
  <w:num w:numId="5" w16cid:durableId="1737049771">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810900919">
    <w:abstractNumId w:val="0"/>
  </w:num>
  <w:num w:numId="7" w16cid:durableId="666792165">
    <w:abstractNumId w:val="35"/>
  </w:num>
  <w:num w:numId="8" w16cid:durableId="1422676364">
    <w:abstractNumId w:val="36"/>
  </w:num>
  <w:num w:numId="9" w16cid:durableId="853344334">
    <w:abstractNumId w:val="19"/>
  </w:num>
  <w:num w:numId="10" w16cid:durableId="138571258">
    <w:abstractNumId w:val="31"/>
  </w:num>
  <w:num w:numId="11" w16cid:durableId="1119762522">
    <w:abstractNumId w:val="12"/>
  </w:num>
  <w:num w:numId="12" w16cid:durableId="652759058">
    <w:abstractNumId w:val="38"/>
  </w:num>
  <w:num w:numId="13" w16cid:durableId="1977366611">
    <w:abstractNumId w:val="8"/>
  </w:num>
  <w:num w:numId="14" w16cid:durableId="1979647842">
    <w:abstractNumId w:val="28"/>
  </w:num>
  <w:num w:numId="15" w16cid:durableId="1282496683">
    <w:abstractNumId w:val="27"/>
  </w:num>
  <w:num w:numId="16" w16cid:durableId="878280540">
    <w:abstractNumId w:val="23"/>
  </w:num>
  <w:num w:numId="17" w16cid:durableId="1945074647">
    <w:abstractNumId w:val="22"/>
  </w:num>
  <w:num w:numId="18" w16cid:durableId="2013222556">
    <w:abstractNumId w:val="7"/>
  </w:num>
  <w:num w:numId="19" w16cid:durableId="1357459862">
    <w:abstractNumId w:val="17"/>
  </w:num>
  <w:num w:numId="20" w16cid:durableId="602299010">
    <w:abstractNumId w:val="11"/>
  </w:num>
  <w:num w:numId="21" w16cid:durableId="23748304">
    <w:abstractNumId w:val="9"/>
  </w:num>
  <w:num w:numId="22" w16cid:durableId="16579518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9160944">
    <w:abstractNumId w:val="32"/>
  </w:num>
  <w:num w:numId="24" w16cid:durableId="936905282">
    <w:abstractNumId w:val="5"/>
  </w:num>
  <w:num w:numId="25" w16cid:durableId="1421948544">
    <w:abstractNumId w:val="10"/>
  </w:num>
  <w:num w:numId="26" w16cid:durableId="1932002544">
    <w:abstractNumId w:val="24"/>
  </w:num>
  <w:num w:numId="27" w16cid:durableId="836384653">
    <w:abstractNumId w:val="13"/>
  </w:num>
  <w:num w:numId="28" w16cid:durableId="1910768937">
    <w:abstractNumId w:val="21"/>
  </w:num>
  <w:num w:numId="29" w16cid:durableId="126970789">
    <w:abstractNumId w:val="4"/>
  </w:num>
  <w:num w:numId="30" w16cid:durableId="1906796365">
    <w:abstractNumId w:val="3"/>
  </w:num>
  <w:num w:numId="31" w16cid:durableId="208418576">
    <w:abstractNumId w:val="18"/>
  </w:num>
  <w:num w:numId="32" w16cid:durableId="1550411336">
    <w:abstractNumId w:val="25"/>
  </w:num>
  <w:num w:numId="33" w16cid:durableId="283388910">
    <w:abstractNumId w:val="26"/>
  </w:num>
  <w:num w:numId="34" w16cid:durableId="1144353388">
    <w:abstractNumId w:val="29"/>
  </w:num>
  <w:num w:numId="35" w16cid:durableId="322398983">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356319802">
    <w:abstractNumId w:val="15"/>
  </w:num>
  <w:num w:numId="37" w16cid:durableId="2956442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0328326">
    <w:abstractNumId w:val="6"/>
  </w:num>
  <w:num w:numId="39" w16cid:durableId="356124433">
    <w:abstractNumId w:val="2"/>
  </w:num>
  <w:num w:numId="40" w16cid:durableId="598222733">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C5D"/>
    <w:rsid w:val="00001D61"/>
    <w:rsid w:val="00001E8F"/>
    <w:rsid w:val="00001FFD"/>
    <w:rsid w:val="000026F2"/>
    <w:rsid w:val="00002725"/>
    <w:rsid w:val="0000283F"/>
    <w:rsid w:val="000028D1"/>
    <w:rsid w:val="00002CD1"/>
    <w:rsid w:val="00002D31"/>
    <w:rsid w:val="00002E74"/>
    <w:rsid w:val="00002EF3"/>
    <w:rsid w:val="0000301D"/>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DCC"/>
    <w:rsid w:val="00006F33"/>
    <w:rsid w:val="000070D3"/>
    <w:rsid w:val="000076CC"/>
    <w:rsid w:val="0000771E"/>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A6E"/>
    <w:rsid w:val="00013C41"/>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2EA"/>
    <w:rsid w:val="00016631"/>
    <w:rsid w:val="000167F5"/>
    <w:rsid w:val="00016A10"/>
    <w:rsid w:val="00016A3A"/>
    <w:rsid w:val="00016AA1"/>
    <w:rsid w:val="00016F63"/>
    <w:rsid w:val="00016FCA"/>
    <w:rsid w:val="00016FE6"/>
    <w:rsid w:val="0001720E"/>
    <w:rsid w:val="00017422"/>
    <w:rsid w:val="00017A58"/>
    <w:rsid w:val="000200BC"/>
    <w:rsid w:val="0002015A"/>
    <w:rsid w:val="000204C8"/>
    <w:rsid w:val="00020690"/>
    <w:rsid w:val="0002087D"/>
    <w:rsid w:val="00020B2B"/>
    <w:rsid w:val="00020BD6"/>
    <w:rsid w:val="00020CDD"/>
    <w:rsid w:val="00020E38"/>
    <w:rsid w:val="00020E6A"/>
    <w:rsid w:val="000210DE"/>
    <w:rsid w:val="00021396"/>
    <w:rsid w:val="0002169F"/>
    <w:rsid w:val="0002180A"/>
    <w:rsid w:val="0002183C"/>
    <w:rsid w:val="00021D3F"/>
    <w:rsid w:val="000220DE"/>
    <w:rsid w:val="0002232D"/>
    <w:rsid w:val="000223E8"/>
    <w:rsid w:val="00022625"/>
    <w:rsid w:val="00022A0D"/>
    <w:rsid w:val="00022CCB"/>
    <w:rsid w:val="00022D76"/>
    <w:rsid w:val="00022D9A"/>
    <w:rsid w:val="00023552"/>
    <w:rsid w:val="00023661"/>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B3E"/>
    <w:rsid w:val="00025CE0"/>
    <w:rsid w:val="00025DC7"/>
    <w:rsid w:val="00025F0C"/>
    <w:rsid w:val="000263C4"/>
    <w:rsid w:val="0002664B"/>
    <w:rsid w:val="00026845"/>
    <w:rsid w:val="00026947"/>
    <w:rsid w:val="00026A7C"/>
    <w:rsid w:val="00026B5D"/>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59"/>
    <w:rsid w:val="000301B8"/>
    <w:rsid w:val="000302CB"/>
    <w:rsid w:val="00030390"/>
    <w:rsid w:val="0003043E"/>
    <w:rsid w:val="00030480"/>
    <w:rsid w:val="000304D1"/>
    <w:rsid w:val="000306C9"/>
    <w:rsid w:val="000306D8"/>
    <w:rsid w:val="000306E1"/>
    <w:rsid w:val="0003084D"/>
    <w:rsid w:val="00030D6A"/>
    <w:rsid w:val="0003108E"/>
    <w:rsid w:val="000311C6"/>
    <w:rsid w:val="0003159C"/>
    <w:rsid w:val="00031665"/>
    <w:rsid w:val="000316B9"/>
    <w:rsid w:val="000317A7"/>
    <w:rsid w:val="000318E5"/>
    <w:rsid w:val="00032201"/>
    <w:rsid w:val="000324E6"/>
    <w:rsid w:val="00032689"/>
    <w:rsid w:val="00032846"/>
    <w:rsid w:val="00032A06"/>
    <w:rsid w:val="00032C9A"/>
    <w:rsid w:val="00033285"/>
    <w:rsid w:val="0003352E"/>
    <w:rsid w:val="0003375A"/>
    <w:rsid w:val="000338A8"/>
    <w:rsid w:val="0003397A"/>
    <w:rsid w:val="00033B9A"/>
    <w:rsid w:val="00033EDF"/>
    <w:rsid w:val="000340F8"/>
    <w:rsid w:val="00034125"/>
    <w:rsid w:val="00034253"/>
    <w:rsid w:val="000344EA"/>
    <w:rsid w:val="000345EF"/>
    <w:rsid w:val="0003485D"/>
    <w:rsid w:val="00034928"/>
    <w:rsid w:val="0003494A"/>
    <w:rsid w:val="0003497A"/>
    <w:rsid w:val="00034B74"/>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521"/>
    <w:rsid w:val="0003668C"/>
    <w:rsid w:val="000367D7"/>
    <w:rsid w:val="00036F82"/>
    <w:rsid w:val="00036FB3"/>
    <w:rsid w:val="00037532"/>
    <w:rsid w:val="000375C1"/>
    <w:rsid w:val="000378CF"/>
    <w:rsid w:val="00037C1C"/>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A23"/>
    <w:rsid w:val="00043021"/>
    <w:rsid w:val="0004371F"/>
    <w:rsid w:val="00043AC2"/>
    <w:rsid w:val="00043BDF"/>
    <w:rsid w:val="00043CF4"/>
    <w:rsid w:val="00043D07"/>
    <w:rsid w:val="00043D2E"/>
    <w:rsid w:val="00043FCE"/>
    <w:rsid w:val="00044053"/>
    <w:rsid w:val="0004410C"/>
    <w:rsid w:val="0004411A"/>
    <w:rsid w:val="0004437C"/>
    <w:rsid w:val="000446A4"/>
    <w:rsid w:val="00044F34"/>
    <w:rsid w:val="0004511D"/>
    <w:rsid w:val="00045240"/>
    <w:rsid w:val="00045318"/>
    <w:rsid w:val="000453A6"/>
    <w:rsid w:val="00045F66"/>
    <w:rsid w:val="00046028"/>
    <w:rsid w:val="00046088"/>
    <w:rsid w:val="000464D7"/>
    <w:rsid w:val="000466A9"/>
    <w:rsid w:val="0004672E"/>
    <w:rsid w:val="000468F6"/>
    <w:rsid w:val="0004691D"/>
    <w:rsid w:val="0004695F"/>
    <w:rsid w:val="00046B02"/>
    <w:rsid w:val="00046B95"/>
    <w:rsid w:val="00046F5B"/>
    <w:rsid w:val="0004710F"/>
    <w:rsid w:val="0004729A"/>
    <w:rsid w:val="0004791F"/>
    <w:rsid w:val="0004795F"/>
    <w:rsid w:val="00047A40"/>
    <w:rsid w:val="00047C79"/>
    <w:rsid w:val="00047C9F"/>
    <w:rsid w:val="00050038"/>
    <w:rsid w:val="000502C4"/>
    <w:rsid w:val="00050835"/>
    <w:rsid w:val="00050E50"/>
    <w:rsid w:val="00050ED3"/>
    <w:rsid w:val="00051539"/>
    <w:rsid w:val="000515C1"/>
    <w:rsid w:val="000515D4"/>
    <w:rsid w:val="0005179F"/>
    <w:rsid w:val="00051970"/>
    <w:rsid w:val="00051A26"/>
    <w:rsid w:val="00051E8B"/>
    <w:rsid w:val="00052047"/>
    <w:rsid w:val="00052226"/>
    <w:rsid w:val="00052246"/>
    <w:rsid w:val="0005269A"/>
    <w:rsid w:val="00052731"/>
    <w:rsid w:val="000527F7"/>
    <w:rsid w:val="00052C1C"/>
    <w:rsid w:val="00053010"/>
    <w:rsid w:val="00053667"/>
    <w:rsid w:val="000536F3"/>
    <w:rsid w:val="00053E79"/>
    <w:rsid w:val="00053FB9"/>
    <w:rsid w:val="0005401A"/>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694"/>
    <w:rsid w:val="00057ABC"/>
    <w:rsid w:val="00057B4D"/>
    <w:rsid w:val="000601B0"/>
    <w:rsid w:val="000603F0"/>
    <w:rsid w:val="00060AA9"/>
    <w:rsid w:val="00060B03"/>
    <w:rsid w:val="00060B41"/>
    <w:rsid w:val="00060BA5"/>
    <w:rsid w:val="00060BAB"/>
    <w:rsid w:val="00060D7F"/>
    <w:rsid w:val="00060F05"/>
    <w:rsid w:val="000610DF"/>
    <w:rsid w:val="00061442"/>
    <w:rsid w:val="00061573"/>
    <w:rsid w:val="0006172D"/>
    <w:rsid w:val="00061956"/>
    <w:rsid w:val="0006199B"/>
    <w:rsid w:val="00061A4D"/>
    <w:rsid w:val="00062128"/>
    <w:rsid w:val="000621BA"/>
    <w:rsid w:val="000622CC"/>
    <w:rsid w:val="000623C9"/>
    <w:rsid w:val="000625FA"/>
    <w:rsid w:val="000626ED"/>
    <w:rsid w:val="00062717"/>
    <w:rsid w:val="000627E7"/>
    <w:rsid w:val="000628C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89"/>
    <w:rsid w:val="000649A0"/>
    <w:rsid w:val="00064C2D"/>
    <w:rsid w:val="00064EAB"/>
    <w:rsid w:val="00064EBF"/>
    <w:rsid w:val="000651C4"/>
    <w:rsid w:val="000651F5"/>
    <w:rsid w:val="0006521B"/>
    <w:rsid w:val="000652F0"/>
    <w:rsid w:val="00065307"/>
    <w:rsid w:val="0006597F"/>
    <w:rsid w:val="00065D0F"/>
    <w:rsid w:val="00065D38"/>
    <w:rsid w:val="00065EF3"/>
    <w:rsid w:val="00065F78"/>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3EE"/>
    <w:rsid w:val="00070561"/>
    <w:rsid w:val="00070597"/>
    <w:rsid w:val="0007078D"/>
    <w:rsid w:val="00070B9D"/>
    <w:rsid w:val="00070D86"/>
    <w:rsid w:val="00070E4A"/>
    <w:rsid w:val="00070ECC"/>
    <w:rsid w:val="00070F90"/>
    <w:rsid w:val="00070F9D"/>
    <w:rsid w:val="00071127"/>
    <w:rsid w:val="000713C1"/>
    <w:rsid w:val="000714EF"/>
    <w:rsid w:val="0007156C"/>
    <w:rsid w:val="00071A63"/>
    <w:rsid w:val="00071B11"/>
    <w:rsid w:val="00071BAB"/>
    <w:rsid w:val="00071C3E"/>
    <w:rsid w:val="00071CD0"/>
    <w:rsid w:val="000720AA"/>
    <w:rsid w:val="000723BC"/>
    <w:rsid w:val="00072661"/>
    <w:rsid w:val="00072859"/>
    <w:rsid w:val="0007293C"/>
    <w:rsid w:val="0007299C"/>
    <w:rsid w:val="00073118"/>
    <w:rsid w:val="0007356D"/>
    <w:rsid w:val="0007357B"/>
    <w:rsid w:val="000737DA"/>
    <w:rsid w:val="00073DDE"/>
    <w:rsid w:val="00074192"/>
    <w:rsid w:val="00074466"/>
    <w:rsid w:val="0007446B"/>
    <w:rsid w:val="00074491"/>
    <w:rsid w:val="000748AB"/>
    <w:rsid w:val="00074D8C"/>
    <w:rsid w:val="00074E2E"/>
    <w:rsid w:val="00075279"/>
    <w:rsid w:val="0007541E"/>
    <w:rsid w:val="0007555F"/>
    <w:rsid w:val="00075EFB"/>
    <w:rsid w:val="00075F81"/>
    <w:rsid w:val="00076012"/>
    <w:rsid w:val="000760DF"/>
    <w:rsid w:val="000761FB"/>
    <w:rsid w:val="000767B3"/>
    <w:rsid w:val="00076C3C"/>
    <w:rsid w:val="00076CFC"/>
    <w:rsid w:val="00076D46"/>
    <w:rsid w:val="0007706A"/>
    <w:rsid w:val="00077118"/>
    <w:rsid w:val="000771A6"/>
    <w:rsid w:val="00077821"/>
    <w:rsid w:val="00077FE0"/>
    <w:rsid w:val="00080329"/>
    <w:rsid w:val="00080433"/>
    <w:rsid w:val="000808FD"/>
    <w:rsid w:val="00080990"/>
    <w:rsid w:val="00080EDD"/>
    <w:rsid w:val="00081036"/>
    <w:rsid w:val="0008118C"/>
    <w:rsid w:val="00081270"/>
    <w:rsid w:val="000812C8"/>
    <w:rsid w:val="0008144E"/>
    <w:rsid w:val="000815C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AB1"/>
    <w:rsid w:val="00085C24"/>
    <w:rsid w:val="00085DB7"/>
    <w:rsid w:val="00085E8E"/>
    <w:rsid w:val="00085F0E"/>
    <w:rsid w:val="000860E3"/>
    <w:rsid w:val="000864C4"/>
    <w:rsid w:val="00086741"/>
    <w:rsid w:val="0008674D"/>
    <w:rsid w:val="000867CF"/>
    <w:rsid w:val="0008682B"/>
    <w:rsid w:val="000868C5"/>
    <w:rsid w:val="00086A33"/>
    <w:rsid w:val="00086A6A"/>
    <w:rsid w:val="00086E54"/>
    <w:rsid w:val="00086E82"/>
    <w:rsid w:val="00086F1E"/>
    <w:rsid w:val="00086F36"/>
    <w:rsid w:val="00087288"/>
    <w:rsid w:val="00087356"/>
    <w:rsid w:val="000873B2"/>
    <w:rsid w:val="00087444"/>
    <w:rsid w:val="0008798A"/>
    <w:rsid w:val="00087B30"/>
    <w:rsid w:val="000904F1"/>
    <w:rsid w:val="000906D7"/>
    <w:rsid w:val="00090745"/>
    <w:rsid w:val="00090928"/>
    <w:rsid w:val="00090BB8"/>
    <w:rsid w:val="00090C9C"/>
    <w:rsid w:val="00090CA3"/>
    <w:rsid w:val="000910D6"/>
    <w:rsid w:val="00091444"/>
    <w:rsid w:val="0009146F"/>
    <w:rsid w:val="00091B10"/>
    <w:rsid w:val="00091CB8"/>
    <w:rsid w:val="0009209E"/>
    <w:rsid w:val="00092174"/>
    <w:rsid w:val="00092376"/>
    <w:rsid w:val="00092540"/>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6197"/>
    <w:rsid w:val="000961ED"/>
    <w:rsid w:val="00096909"/>
    <w:rsid w:val="00096C54"/>
    <w:rsid w:val="00096FBB"/>
    <w:rsid w:val="0009715C"/>
    <w:rsid w:val="000972E8"/>
    <w:rsid w:val="00097323"/>
    <w:rsid w:val="000975EF"/>
    <w:rsid w:val="0009775E"/>
    <w:rsid w:val="00097968"/>
    <w:rsid w:val="00097B50"/>
    <w:rsid w:val="00097CC4"/>
    <w:rsid w:val="00097D4A"/>
    <w:rsid w:val="000A023B"/>
    <w:rsid w:val="000A0643"/>
    <w:rsid w:val="000A08B2"/>
    <w:rsid w:val="000A0AF0"/>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710"/>
    <w:rsid w:val="000A2790"/>
    <w:rsid w:val="000A2859"/>
    <w:rsid w:val="000A2A53"/>
    <w:rsid w:val="000A2AC9"/>
    <w:rsid w:val="000A2D07"/>
    <w:rsid w:val="000A2DF6"/>
    <w:rsid w:val="000A31EE"/>
    <w:rsid w:val="000A32F4"/>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E56"/>
    <w:rsid w:val="000A6602"/>
    <w:rsid w:val="000A6833"/>
    <w:rsid w:val="000A6C97"/>
    <w:rsid w:val="000A6CBC"/>
    <w:rsid w:val="000A72F6"/>
    <w:rsid w:val="000A7387"/>
    <w:rsid w:val="000A7636"/>
    <w:rsid w:val="000A781D"/>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7B"/>
    <w:rsid w:val="000B0FFF"/>
    <w:rsid w:val="000B10C9"/>
    <w:rsid w:val="000B11E6"/>
    <w:rsid w:val="000B1371"/>
    <w:rsid w:val="000B13AE"/>
    <w:rsid w:val="000B14D6"/>
    <w:rsid w:val="000B160C"/>
    <w:rsid w:val="000B165F"/>
    <w:rsid w:val="000B19F6"/>
    <w:rsid w:val="000B1CB6"/>
    <w:rsid w:val="000B1E9B"/>
    <w:rsid w:val="000B1F4E"/>
    <w:rsid w:val="000B23A4"/>
    <w:rsid w:val="000B24B0"/>
    <w:rsid w:val="000B27FE"/>
    <w:rsid w:val="000B2836"/>
    <w:rsid w:val="000B28A8"/>
    <w:rsid w:val="000B29E7"/>
    <w:rsid w:val="000B2A42"/>
    <w:rsid w:val="000B2B82"/>
    <w:rsid w:val="000B2EFB"/>
    <w:rsid w:val="000B34C7"/>
    <w:rsid w:val="000B3525"/>
    <w:rsid w:val="000B3659"/>
    <w:rsid w:val="000B36D3"/>
    <w:rsid w:val="000B38C6"/>
    <w:rsid w:val="000B39AE"/>
    <w:rsid w:val="000B3A48"/>
    <w:rsid w:val="000B3E8A"/>
    <w:rsid w:val="000B403D"/>
    <w:rsid w:val="000B434A"/>
    <w:rsid w:val="000B449C"/>
    <w:rsid w:val="000B4750"/>
    <w:rsid w:val="000B4C8E"/>
    <w:rsid w:val="000B4CCD"/>
    <w:rsid w:val="000B577A"/>
    <w:rsid w:val="000B5D9D"/>
    <w:rsid w:val="000B5DA1"/>
    <w:rsid w:val="000B5FC6"/>
    <w:rsid w:val="000B6253"/>
    <w:rsid w:val="000B62FA"/>
    <w:rsid w:val="000B6414"/>
    <w:rsid w:val="000B6461"/>
    <w:rsid w:val="000B69B3"/>
    <w:rsid w:val="000B69E8"/>
    <w:rsid w:val="000B6C83"/>
    <w:rsid w:val="000B6D46"/>
    <w:rsid w:val="000B6EF5"/>
    <w:rsid w:val="000B71F7"/>
    <w:rsid w:val="000B7352"/>
    <w:rsid w:val="000B741A"/>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0D10"/>
    <w:rsid w:val="000C113F"/>
    <w:rsid w:val="000C11BB"/>
    <w:rsid w:val="000C152D"/>
    <w:rsid w:val="000C1918"/>
    <w:rsid w:val="000C1BED"/>
    <w:rsid w:val="000C1C88"/>
    <w:rsid w:val="000C1EBE"/>
    <w:rsid w:val="000C22D7"/>
    <w:rsid w:val="000C24DA"/>
    <w:rsid w:val="000C2668"/>
    <w:rsid w:val="000C26FD"/>
    <w:rsid w:val="000C27A2"/>
    <w:rsid w:val="000C283E"/>
    <w:rsid w:val="000C2906"/>
    <w:rsid w:val="000C291C"/>
    <w:rsid w:val="000C2B6C"/>
    <w:rsid w:val="000C2E55"/>
    <w:rsid w:val="000C2F65"/>
    <w:rsid w:val="000C3179"/>
    <w:rsid w:val="000C3351"/>
    <w:rsid w:val="000C3711"/>
    <w:rsid w:val="000C3AA3"/>
    <w:rsid w:val="000C3AE8"/>
    <w:rsid w:val="000C3CDF"/>
    <w:rsid w:val="000C3E2D"/>
    <w:rsid w:val="000C3E55"/>
    <w:rsid w:val="000C406C"/>
    <w:rsid w:val="000C4145"/>
    <w:rsid w:val="000C44DB"/>
    <w:rsid w:val="000C44E9"/>
    <w:rsid w:val="000C46DE"/>
    <w:rsid w:val="000C49D6"/>
    <w:rsid w:val="000C4A55"/>
    <w:rsid w:val="000C4B89"/>
    <w:rsid w:val="000C4C43"/>
    <w:rsid w:val="000C4C59"/>
    <w:rsid w:val="000C4E6B"/>
    <w:rsid w:val="000C5396"/>
    <w:rsid w:val="000C5441"/>
    <w:rsid w:val="000C56AD"/>
    <w:rsid w:val="000C59F8"/>
    <w:rsid w:val="000C5A16"/>
    <w:rsid w:val="000C5B35"/>
    <w:rsid w:val="000C5D0E"/>
    <w:rsid w:val="000C5D57"/>
    <w:rsid w:val="000C5E42"/>
    <w:rsid w:val="000C5FB4"/>
    <w:rsid w:val="000C5FD2"/>
    <w:rsid w:val="000C611F"/>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043"/>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2FBD"/>
    <w:rsid w:val="000D3487"/>
    <w:rsid w:val="000D37AC"/>
    <w:rsid w:val="000D37EF"/>
    <w:rsid w:val="000D381C"/>
    <w:rsid w:val="000D3A34"/>
    <w:rsid w:val="000D3C1B"/>
    <w:rsid w:val="000D3CB5"/>
    <w:rsid w:val="000D401B"/>
    <w:rsid w:val="000D4240"/>
    <w:rsid w:val="000D424F"/>
    <w:rsid w:val="000D460D"/>
    <w:rsid w:val="000D46EE"/>
    <w:rsid w:val="000D4C0E"/>
    <w:rsid w:val="000D4CE6"/>
    <w:rsid w:val="000D4D75"/>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A98"/>
    <w:rsid w:val="000D7224"/>
    <w:rsid w:val="000D723F"/>
    <w:rsid w:val="000D73A6"/>
    <w:rsid w:val="000D764F"/>
    <w:rsid w:val="000D784A"/>
    <w:rsid w:val="000D7B2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26"/>
    <w:rsid w:val="000E4841"/>
    <w:rsid w:val="000E48FB"/>
    <w:rsid w:val="000E4B05"/>
    <w:rsid w:val="000E5090"/>
    <w:rsid w:val="000E5493"/>
    <w:rsid w:val="000E552B"/>
    <w:rsid w:val="000E5822"/>
    <w:rsid w:val="000E58CF"/>
    <w:rsid w:val="000E59D8"/>
    <w:rsid w:val="000E59F2"/>
    <w:rsid w:val="000E5BBD"/>
    <w:rsid w:val="000E5C00"/>
    <w:rsid w:val="000E5FE6"/>
    <w:rsid w:val="000E60CC"/>
    <w:rsid w:val="000E61CD"/>
    <w:rsid w:val="000E6208"/>
    <w:rsid w:val="000E6400"/>
    <w:rsid w:val="000E64DC"/>
    <w:rsid w:val="000E6744"/>
    <w:rsid w:val="000E6954"/>
    <w:rsid w:val="000E6E25"/>
    <w:rsid w:val="000E72CA"/>
    <w:rsid w:val="000E733B"/>
    <w:rsid w:val="000E7599"/>
    <w:rsid w:val="000E7653"/>
    <w:rsid w:val="000E768A"/>
    <w:rsid w:val="000E76B6"/>
    <w:rsid w:val="000E7792"/>
    <w:rsid w:val="000E791B"/>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C51"/>
    <w:rsid w:val="000F2D59"/>
    <w:rsid w:val="000F32ED"/>
    <w:rsid w:val="000F33F8"/>
    <w:rsid w:val="000F3923"/>
    <w:rsid w:val="000F3AD8"/>
    <w:rsid w:val="000F3B4F"/>
    <w:rsid w:val="000F3CD5"/>
    <w:rsid w:val="000F3F2F"/>
    <w:rsid w:val="000F3F4F"/>
    <w:rsid w:val="000F40AD"/>
    <w:rsid w:val="000F4A79"/>
    <w:rsid w:val="000F4C1E"/>
    <w:rsid w:val="000F4DFA"/>
    <w:rsid w:val="000F52A8"/>
    <w:rsid w:val="000F5331"/>
    <w:rsid w:val="000F54FA"/>
    <w:rsid w:val="000F565F"/>
    <w:rsid w:val="000F56F5"/>
    <w:rsid w:val="000F5758"/>
    <w:rsid w:val="000F57AF"/>
    <w:rsid w:val="000F57C2"/>
    <w:rsid w:val="000F5A74"/>
    <w:rsid w:val="000F5ACF"/>
    <w:rsid w:val="000F5E5D"/>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0F8D"/>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8C9"/>
    <w:rsid w:val="001028F7"/>
    <w:rsid w:val="00102AA7"/>
    <w:rsid w:val="00102BC4"/>
    <w:rsid w:val="00102BD7"/>
    <w:rsid w:val="00102BF7"/>
    <w:rsid w:val="00102CF0"/>
    <w:rsid w:val="0010308C"/>
    <w:rsid w:val="001031B7"/>
    <w:rsid w:val="0010324D"/>
    <w:rsid w:val="00103558"/>
    <w:rsid w:val="001038CE"/>
    <w:rsid w:val="00103AEF"/>
    <w:rsid w:val="00103BAD"/>
    <w:rsid w:val="001040BD"/>
    <w:rsid w:val="0010418D"/>
    <w:rsid w:val="001041A5"/>
    <w:rsid w:val="00104258"/>
    <w:rsid w:val="00104747"/>
    <w:rsid w:val="00104C7B"/>
    <w:rsid w:val="00104EC3"/>
    <w:rsid w:val="00104F5D"/>
    <w:rsid w:val="001051DA"/>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AE"/>
    <w:rsid w:val="00110288"/>
    <w:rsid w:val="00110380"/>
    <w:rsid w:val="001103A2"/>
    <w:rsid w:val="001107B5"/>
    <w:rsid w:val="001108EA"/>
    <w:rsid w:val="00110CCF"/>
    <w:rsid w:val="00110D6B"/>
    <w:rsid w:val="00110EAD"/>
    <w:rsid w:val="00110F48"/>
    <w:rsid w:val="001111B6"/>
    <w:rsid w:val="00111502"/>
    <w:rsid w:val="0011169A"/>
    <w:rsid w:val="0011175D"/>
    <w:rsid w:val="00111827"/>
    <w:rsid w:val="00111AA9"/>
    <w:rsid w:val="00111C91"/>
    <w:rsid w:val="00111E5C"/>
    <w:rsid w:val="00111EB7"/>
    <w:rsid w:val="00112519"/>
    <w:rsid w:val="00112593"/>
    <w:rsid w:val="001125E2"/>
    <w:rsid w:val="00112606"/>
    <w:rsid w:val="00112756"/>
    <w:rsid w:val="001127AD"/>
    <w:rsid w:val="00112939"/>
    <w:rsid w:val="00112A1A"/>
    <w:rsid w:val="00112B7F"/>
    <w:rsid w:val="00112F49"/>
    <w:rsid w:val="00112FF4"/>
    <w:rsid w:val="001130C3"/>
    <w:rsid w:val="00113107"/>
    <w:rsid w:val="00113480"/>
    <w:rsid w:val="001135F5"/>
    <w:rsid w:val="00113614"/>
    <w:rsid w:val="00113645"/>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4FC"/>
    <w:rsid w:val="001155F5"/>
    <w:rsid w:val="00115790"/>
    <w:rsid w:val="00115C77"/>
    <w:rsid w:val="00115DA7"/>
    <w:rsid w:val="00115DCE"/>
    <w:rsid w:val="00115E87"/>
    <w:rsid w:val="00115EEE"/>
    <w:rsid w:val="00115EEF"/>
    <w:rsid w:val="00116046"/>
    <w:rsid w:val="001161B4"/>
    <w:rsid w:val="001169B8"/>
    <w:rsid w:val="00116DFD"/>
    <w:rsid w:val="00116F7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952"/>
    <w:rsid w:val="00121A63"/>
    <w:rsid w:val="00121A96"/>
    <w:rsid w:val="00121BB6"/>
    <w:rsid w:val="00121D6C"/>
    <w:rsid w:val="00121F5C"/>
    <w:rsid w:val="00121F6E"/>
    <w:rsid w:val="0012218A"/>
    <w:rsid w:val="001226DE"/>
    <w:rsid w:val="00122762"/>
    <w:rsid w:val="001229D0"/>
    <w:rsid w:val="001229DA"/>
    <w:rsid w:val="001229E9"/>
    <w:rsid w:val="00122A07"/>
    <w:rsid w:val="00122FF2"/>
    <w:rsid w:val="00123257"/>
    <w:rsid w:val="001239C2"/>
    <w:rsid w:val="001239DE"/>
    <w:rsid w:val="00123BFF"/>
    <w:rsid w:val="00123DB9"/>
    <w:rsid w:val="0012404F"/>
    <w:rsid w:val="00124111"/>
    <w:rsid w:val="00124252"/>
    <w:rsid w:val="00124540"/>
    <w:rsid w:val="00124802"/>
    <w:rsid w:val="00124944"/>
    <w:rsid w:val="00124EC1"/>
    <w:rsid w:val="0012532A"/>
    <w:rsid w:val="001256B4"/>
    <w:rsid w:val="00125729"/>
    <w:rsid w:val="001258B0"/>
    <w:rsid w:val="00125C52"/>
    <w:rsid w:val="00125CFC"/>
    <w:rsid w:val="00125E63"/>
    <w:rsid w:val="00125E9E"/>
    <w:rsid w:val="0012616C"/>
    <w:rsid w:val="00126570"/>
    <w:rsid w:val="0012668A"/>
    <w:rsid w:val="001266F1"/>
    <w:rsid w:val="00126828"/>
    <w:rsid w:val="0012690F"/>
    <w:rsid w:val="00126A42"/>
    <w:rsid w:val="00126DA5"/>
    <w:rsid w:val="0012712E"/>
    <w:rsid w:val="001271F5"/>
    <w:rsid w:val="001271F9"/>
    <w:rsid w:val="00127223"/>
    <w:rsid w:val="0012727F"/>
    <w:rsid w:val="001273C8"/>
    <w:rsid w:val="00127407"/>
    <w:rsid w:val="0012741B"/>
    <w:rsid w:val="0012745F"/>
    <w:rsid w:val="0012758D"/>
    <w:rsid w:val="00127662"/>
    <w:rsid w:val="0012772E"/>
    <w:rsid w:val="00127B7A"/>
    <w:rsid w:val="00127B85"/>
    <w:rsid w:val="00127BD4"/>
    <w:rsid w:val="00127E48"/>
    <w:rsid w:val="00127E9A"/>
    <w:rsid w:val="00130319"/>
    <w:rsid w:val="0013034C"/>
    <w:rsid w:val="00130558"/>
    <w:rsid w:val="00130642"/>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09"/>
    <w:rsid w:val="00133BD2"/>
    <w:rsid w:val="00133DCF"/>
    <w:rsid w:val="001340F3"/>
    <w:rsid w:val="0013441D"/>
    <w:rsid w:val="00134714"/>
    <w:rsid w:val="0013497A"/>
    <w:rsid w:val="001349C0"/>
    <w:rsid w:val="00134A4F"/>
    <w:rsid w:val="00134A77"/>
    <w:rsid w:val="00134AFA"/>
    <w:rsid w:val="00134C1A"/>
    <w:rsid w:val="00134DD6"/>
    <w:rsid w:val="00134EC2"/>
    <w:rsid w:val="0013508A"/>
    <w:rsid w:val="00135222"/>
    <w:rsid w:val="001352DA"/>
    <w:rsid w:val="001353D9"/>
    <w:rsid w:val="001355D8"/>
    <w:rsid w:val="00135A64"/>
    <w:rsid w:val="00135A8C"/>
    <w:rsid w:val="00135E13"/>
    <w:rsid w:val="001360B9"/>
    <w:rsid w:val="00136339"/>
    <w:rsid w:val="00136571"/>
    <w:rsid w:val="001366D6"/>
    <w:rsid w:val="001369B2"/>
    <w:rsid w:val="00136BDF"/>
    <w:rsid w:val="00136DE1"/>
    <w:rsid w:val="00136E15"/>
    <w:rsid w:val="001370C8"/>
    <w:rsid w:val="0013714C"/>
    <w:rsid w:val="001372B1"/>
    <w:rsid w:val="001372BC"/>
    <w:rsid w:val="00137423"/>
    <w:rsid w:val="0013763B"/>
    <w:rsid w:val="00137819"/>
    <w:rsid w:val="001378B9"/>
    <w:rsid w:val="00137912"/>
    <w:rsid w:val="00137BD5"/>
    <w:rsid w:val="001403C2"/>
    <w:rsid w:val="00140862"/>
    <w:rsid w:val="001408A4"/>
    <w:rsid w:val="00140A26"/>
    <w:rsid w:val="00140A4E"/>
    <w:rsid w:val="00140B0C"/>
    <w:rsid w:val="00140BA7"/>
    <w:rsid w:val="00140DA5"/>
    <w:rsid w:val="0014108C"/>
    <w:rsid w:val="001411AC"/>
    <w:rsid w:val="00141262"/>
    <w:rsid w:val="001415CD"/>
    <w:rsid w:val="001415F6"/>
    <w:rsid w:val="00141A30"/>
    <w:rsid w:val="00142166"/>
    <w:rsid w:val="001421C5"/>
    <w:rsid w:val="001425D9"/>
    <w:rsid w:val="00142635"/>
    <w:rsid w:val="0014277F"/>
    <w:rsid w:val="001429B1"/>
    <w:rsid w:val="001429F4"/>
    <w:rsid w:val="00142B79"/>
    <w:rsid w:val="00142D74"/>
    <w:rsid w:val="00142DA0"/>
    <w:rsid w:val="00142E29"/>
    <w:rsid w:val="001430CD"/>
    <w:rsid w:val="001431D3"/>
    <w:rsid w:val="001434B1"/>
    <w:rsid w:val="001437EE"/>
    <w:rsid w:val="0014383A"/>
    <w:rsid w:val="00143929"/>
    <w:rsid w:val="00143C8E"/>
    <w:rsid w:val="0014414D"/>
    <w:rsid w:val="001441BF"/>
    <w:rsid w:val="0014436D"/>
    <w:rsid w:val="00144488"/>
    <w:rsid w:val="001444F0"/>
    <w:rsid w:val="00144528"/>
    <w:rsid w:val="001445A9"/>
    <w:rsid w:val="001445CF"/>
    <w:rsid w:val="0014489B"/>
    <w:rsid w:val="00144B64"/>
    <w:rsid w:val="00144BE2"/>
    <w:rsid w:val="00144F37"/>
    <w:rsid w:val="001450AE"/>
    <w:rsid w:val="00145171"/>
    <w:rsid w:val="0014567F"/>
    <w:rsid w:val="001458BF"/>
    <w:rsid w:val="00145A75"/>
    <w:rsid w:val="00145B12"/>
    <w:rsid w:val="00145B35"/>
    <w:rsid w:val="00145C8F"/>
    <w:rsid w:val="00145F11"/>
    <w:rsid w:val="001461EB"/>
    <w:rsid w:val="00146354"/>
    <w:rsid w:val="0014638D"/>
    <w:rsid w:val="00146933"/>
    <w:rsid w:val="00146ACB"/>
    <w:rsid w:val="00146C63"/>
    <w:rsid w:val="00146F34"/>
    <w:rsid w:val="00146F69"/>
    <w:rsid w:val="00146FA2"/>
    <w:rsid w:val="00147003"/>
    <w:rsid w:val="001471FC"/>
    <w:rsid w:val="00147269"/>
    <w:rsid w:val="001472F0"/>
    <w:rsid w:val="00147302"/>
    <w:rsid w:val="001473AB"/>
    <w:rsid w:val="00147C15"/>
    <w:rsid w:val="00147C6D"/>
    <w:rsid w:val="001503C2"/>
    <w:rsid w:val="001505F9"/>
    <w:rsid w:val="0015074E"/>
    <w:rsid w:val="00150DB6"/>
    <w:rsid w:val="00150F51"/>
    <w:rsid w:val="00150FCA"/>
    <w:rsid w:val="00151091"/>
    <w:rsid w:val="001510B8"/>
    <w:rsid w:val="00151565"/>
    <w:rsid w:val="001515A7"/>
    <w:rsid w:val="001516D8"/>
    <w:rsid w:val="0015172E"/>
    <w:rsid w:val="00151825"/>
    <w:rsid w:val="001518EA"/>
    <w:rsid w:val="00151ABA"/>
    <w:rsid w:val="00151B5F"/>
    <w:rsid w:val="00151B94"/>
    <w:rsid w:val="00151B9F"/>
    <w:rsid w:val="00151C34"/>
    <w:rsid w:val="00152169"/>
    <w:rsid w:val="0015239C"/>
    <w:rsid w:val="001530DD"/>
    <w:rsid w:val="001530DF"/>
    <w:rsid w:val="0015337C"/>
    <w:rsid w:val="001533B1"/>
    <w:rsid w:val="001533CF"/>
    <w:rsid w:val="001537CD"/>
    <w:rsid w:val="00153822"/>
    <w:rsid w:val="0015383D"/>
    <w:rsid w:val="00153B6C"/>
    <w:rsid w:val="00153B8B"/>
    <w:rsid w:val="00153D33"/>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39"/>
    <w:rsid w:val="00157CDD"/>
    <w:rsid w:val="00157D5F"/>
    <w:rsid w:val="00157F55"/>
    <w:rsid w:val="00157FEE"/>
    <w:rsid w:val="00160007"/>
    <w:rsid w:val="00160296"/>
    <w:rsid w:val="001602D8"/>
    <w:rsid w:val="0016046E"/>
    <w:rsid w:val="001604FD"/>
    <w:rsid w:val="00160530"/>
    <w:rsid w:val="00160A10"/>
    <w:rsid w:val="00160AA5"/>
    <w:rsid w:val="00160C6E"/>
    <w:rsid w:val="0016136A"/>
    <w:rsid w:val="00161434"/>
    <w:rsid w:val="00161475"/>
    <w:rsid w:val="0016156C"/>
    <w:rsid w:val="00161A77"/>
    <w:rsid w:val="00161A89"/>
    <w:rsid w:val="00161AB9"/>
    <w:rsid w:val="00161C43"/>
    <w:rsid w:val="00161CA1"/>
    <w:rsid w:val="00161E96"/>
    <w:rsid w:val="00161F87"/>
    <w:rsid w:val="00161FE8"/>
    <w:rsid w:val="001625A4"/>
    <w:rsid w:val="001625AA"/>
    <w:rsid w:val="00162672"/>
    <w:rsid w:val="001626E3"/>
    <w:rsid w:val="00162712"/>
    <w:rsid w:val="00162A3C"/>
    <w:rsid w:val="00162AD6"/>
    <w:rsid w:val="00162B2A"/>
    <w:rsid w:val="00162BCB"/>
    <w:rsid w:val="00162C83"/>
    <w:rsid w:val="0016310C"/>
    <w:rsid w:val="0016332A"/>
    <w:rsid w:val="001633A4"/>
    <w:rsid w:val="00163449"/>
    <w:rsid w:val="00163472"/>
    <w:rsid w:val="0016369F"/>
    <w:rsid w:val="001638F0"/>
    <w:rsid w:val="00163997"/>
    <w:rsid w:val="00163E56"/>
    <w:rsid w:val="00164660"/>
    <w:rsid w:val="001646A8"/>
    <w:rsid w:val="00164847"/>
    <w:rsid w:val="00164AD5"/>
    <w:rsid w:val="00164D70"/>
    <w:rsid w:val="00164DF9"/>
    <w:rsid w:val="00164EFD"/>
    <w:rsid w:val="00165031"/>
    <w:rsid w:val="00165054"/>
    <w:rsid w:val="00165223"/>
    <w:rsid w:val="001652F4"/>
    <w:rsid w:val="0016554F"/>
    <w:rsid w:val="00165687"/>
    <w:rsid w:val="0016609F"/>
    <w:rsid w:val="001661AA"/>
    <w:rsid w:val="001662FC"/>
    <w:rsid w:val="001665D6"/>
    <w:rsid w:val="00166788"/>
    <w:rsid w:val="00166833"/>
    <w:rsid w:val="001670CA"/>
    <w:rsid w:val="00167663"/>
    <w:rsid w:val="001679BC"/>
    <w:rsid w:val="001679C5"/>
    <w:rsid w:val="00167EEE"/>
    <w:rsid w:val="00167F07"/>
    <w:rsid w:val="00170044"/>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C35"/>
    <w:rsid w:val="00173EAF"/>
    <w:rsid w:val="00173F9B"/>
    <w:rsid w:val="001743D9"/>
    <w:rsid w:val="00174413"/>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99B"/>
    <w:rsid w:val="00176B6B"/>
    <w:rsid w:val="00176BA5"/>
    <w:rsid w:val="00176BCF"/>
    <w:rsid w:val="00176D92"/>
    <w:rsid w:val="00176E2B"/>
    <w:rsid w:val="00176EAA"/>
    <w:rsid w:val="00176F08"/>
    <w:rsid w:val="00177096"/>
    <w:rsid w:val="001771D5"/>
    <w:rsid w:val="00177333"/>
    <w:rsid w:val="001777D1"/>
    <w:rsid w:val="00177970"/>
    <w:rsid w:val="00177FC1"/>
    <w:rsid w:val="001800B8"/>
    <w:rsid w:val="001800CA"/>
    <w:rsid w:val="00180507"/>
    <w:rsid w:val="00180688"/>
    <w:rsid w:val="0018091A"/>
    <w:rsid w:val="00180AB2"/>
    <w:rsid w:val="00180BAF"/>
    <w:rsid w:val="00180C5C"/>
    <w:rsid w:val="00180D5E"/>
    <w:rsid w:val="00180E49"/>
    <w:rsid w:val="00180E4B"/>
    <w:rsid w:val="00181059"/>
    <w:rsid w:val="00181289"/>
    <w:rsid w:val="001812B3"/>
    <w:rsid w:val="001816CB"/>
    <w:rsid w:val="00181A70"/>
    <w:rsid w:val="00181A7D"/>
    <w:rsid w:val="00181C05"/>
    <w:rsid w:val="001824DB"/>
    <w:rsid w:val="0018267D"/>
    <w:rsid w:val="00182838"/>
    <w:rsid w:val="0018287B"/>
    <w:rsid w:val="001828CE"/>
    <w:rsid w:val="00182AE3"/>
    <w:rsid w:val="00182B7F"/>
    <w:rsid w:val="00182BE3"/>
    <w:rsid w:val="00182C83"/>
    <w:rsid w:val="00182D02"/>
    <w:rsid w:val="00182EE2"/>
    <w:rsid w:val="00183448"/>
    <w:rsid w:val="001838DA"/>
    <w:rsid w:val="00183B65"/>
    <w:rsid w:val="00183BAA"/>
    <w:rsid w:val="001842E4"/>
    <w:rsid w:val="00184407"/>
    <w:rsid w:val="00184499"/>
    <w:rsid w:val="0018463C"/>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41"/>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321"/>
    <w:rsid w:val="001913E3"/>
    <w:rsid w:val="00191566"/>
    <w:rsid w:val="001916F8"/>
    <w:rsid w:val="00191D33"/>
    <w:rsid w:val="001920E7"/>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430"/>
    <w:rsid w:val="00194674"/>
    <w:rsid w:val="0019493C"/>
    <w:rsid w:val="00194B7E"/>
    <w:rsid w:val="00194F63"/>
    <w:rsid w:val="001951BE"/>
    <w:rsid w:val="0019525B"/>
    <w:rsid w:val="00195578"/>
    <w:rsid w:val="001956A0"/>
    <w:rsid w:val="00195A89"/>
    <w:rsid w:val="00195FDF"/>
    <w:rsid w:val="001961E0"/>
    <w:rsid w:val="001961F9"/>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12A8"/>
    <w:rsid w:val="001A12AC"/>
    <w:rsid w:val="001A1496"/>
    <w:rsid w:val="001A14A3"/>
    <w:rsid w:val="001A14BF"/>
    <w:rsid w:val="001A1506"/>
    <w:rsid w:val="001A177A"/>
    <w:rsid w:val="001A1821"/>
    <w:rsid w:val="001A1846"/>
    <w:rsid w:val="001A1B9D"/>
    <w:rsid w:val="001A1D6F"/>
    <w:rsid w:val="001A1EC8"/>
    <w:rsid w:val="001A21C5"/>
    <w:rsid w:val="001A24F6"/>
    <w:rsid w:val="001A28A6"/>
    <w:rsid w:val="001A297B"/>
    <w:rsid w:val="001A2AD2"/>
    <w:rsid w:val="001A2BD1"/>
    <w:rsid w:val="001A2F89"/>
    <w:rsid w:val="001A3553"/>
    <w:rsid w:val="001A3A9D"/>
    <w:rsid w:val="001A3F9E"/>
    <w:rsid w:val="001A41EA"/>
    <w:rsid w:val="001A443E"/>
    <w:rsid w:val="001A4C57"/>
    <w:rsid w:val="001A4E23"/>
    <w:rsid w:val="001A50B1"/>
    <w:rsid w:val="001A5820"/>
    <w:rsid w:val="001A584A"/>
    <w:rsid w:val="001A5F42"/>
    <w:rsid w:val="001A62B6"/>
    <w:rsid w:val="001A6604"/>
    <w:rsid w:val="001A696C"/>
    <w:rsid w:val="001A6B0E"/>
    <w:rsid w:val="001A6C07"/>
    <w:rsid w:val="001A6DDC"/>
    <w:rsid w:val="001A6DEA"/>
    <w:rsid w:val="001A6F9C"/>
    <w:rsid w:val="001A701F"/>
    <w:rsid w:val="001A7308"/>
    <w:rsid w:val="001A7447"/>
    <w:rsid w:val="001A745C"/>
    <w:rsid w:val="001A77B7"/>
    <w:rsid w:val="001A792C"/>
    <w:rsid w:val="001A79A4"/>
    <w:rsid w:val="001A7A33"/>
    <w:rsid w:val="001B0033"/>
    <w:rsid w:val="001B0041"/>
    <w:rsid w:val="001B01BF"/>
    <w:rsid w:val="001B01C4"/>
    <w:rsid w:val="001B035A"/>
    <w:rsid w:val="001B0828"/>
    <w:rsid w:val="001B0C43"/>
    <w:rsid w:val="001B0C8D"/>
    <w:rsid w:val="001B0D79"/>
    <w:rsid w:val="001B0F6F"/>
    <w:rsid w:val="001B0FD7"/>
    <w:rsid w:val="001B1099"/>
    <w:rsid w:val="001B117F"/>
    <w:rsid w:val="001B11CA"/>
    <w:rsid w:val="001B12B5"/>
    <w:rsid w:val="001B1595"/>
    <w:rsid w:val="001B15D7"/>
    <w:rsid w:val="001B1718"/>
    <w:rsid w:val="001B180F"/>
    <w:rsid w:val="001B196B"/>
    <w:rsid w:val="001B19F9"/>
    <w:rsid w:val="001B1CEA"/>
    <w:rsid w:val="001B2219"/>
    <w:rsid w:val="001B2401"/>
    <w:rsid w:val="001B2495"/>
    <w:rsid w:val="001B24FF"/>
    <w:rsid w:val="001B2C92"/>
    <w:rsid w:val="001B2D18"/>
    <w:rsid w:val="001B303B"/>
    <w:rsid w:val="001B3291"/>
    <w:rsid w:val="001B3632"/>
    <w:rsid w:val="001B3758"/>
    <w:rsid w:val="001B39EB"/>
    <w:rsid w:val="001B3A40"/>
    <w:rsid w:val="001B3C82"/>
    <w:rsid w:val="001B4165"/>
    <w:rsid w:val="001B4281"/>
    <w:rsid w:val="001B43A4"/>
    <w:rsid w:val="001B4429"/>
    <w:rsid w:val="001B472E"/>
    <w:rsid w:val="001B49C8"/>
    <w:rsid w:val="001B4D2D"/>
    <w:rsid w:val="001B4D69"/>
    <w:rsid w:val="001B4DD5"/>
    <w:rsid w:val="001B4F5F"/>
    <w:rsid w:val="001B5032"/>
    <w:rsid w:val="001B51CD"/>
    <w:rsid w:val="001B53A9"/>
    <w:rsid w:val="001B568D"/>
    <w:rsid w:val="001B5847"/>
    <w:rsid w:val="001B590B"/>
    <w:rsid w:val="001B5922"/>
    <w:rsid w:val="001B5E13"/>
    <w:rsid w:val="001B61DE"/>
    <w:rsid w:val="001B6405"/>
    <w:rsid w:val="001B66C2"/>
    <w:rsid w:val="001B674A"/>
    <w:rsid w:val="001B688A"/>
    <w:rsid w:val="001B68A0"/>
    <w:rsid w:val="001B6982"/>
    <w:rsid w:val="001B6A05"/>
    <w:rsid w:val="001B6B77"/>
    <w:rsid w:val="001B6BD5"/>
    <w:rsid w:val="001B6C12"/>
    <w:rsid w:val="001B6D23"/>
    <w:rsid w:val="001B6FA6"/>
    <w:rsid w:val="001B795D"/>
    <w:rsid w:val="001B7E76"/>
    <w:rsid w:val="001B7EC6"/>
    <w:rsid w:val="001C01B9"/>
    <w:rsid w:val="001C0436"/>
    <w:rsid w:val="001C064F"/>
    <w:rsid w:val="001C11F9"/>
    <w:rsid w:val="001C1821"/>
    <w:rsid w:val="001C186D"/>
    <w:rsid w:val="001C207A"/>
    <w:rsid w:val="001C21A5"/>
    <w:rsid w:val="001C23D4"/>
    <w:rsid w:val="001C246A"/>
    <w:rsid w:val="001C2600"/>
    <w:rsid w:val="001C2C73"/>
    <w:rsid w:val="001C2CB3"/>
    <w:rsid w:val="001C2D43"/>
    <w:rsid w:val="001C2E77"/>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4F80"/>
    <w:rsid w:val="001C50D5"/>
    <w:rsid w:val="001C516E"/>
    <w:rsid w:val="001C543A"/>
    <w:rsid w:val="001C54F3"/>
    <w:rsid w:val="001C56B0"/>
    <w:rsid w:val="001C5806"/>
    <w:rsid w:val="001C5982"/>
    <w:rsid w:val="001C5DB8"/>
    <w:rsid w:val="001C60EE"/>
    <w:rsid w:val="001C6147"/>
    <w:rsid w:val="001C66B2"/>
    <w:rsid w:val="001C6A21"/>
    <w:rsid w:val="001C6C98"/>
    <w:rsid w:val="001C6F9C"/>
    <w:rsid w:val="001C71F2"/>
    <w:rsid w:val="001C7484"/>
    <w:rsid w:val="001C7AB5"/>
    <w:rsid w:val="001C7C7C"/>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59D"/>
    <w:rsid w:val="001D3664"/>
    <w:rsid w:val="001D371D"/>
    <w:rsid w:val="001D395A"/>
    <w:rsid w:val="001D3A2C"/>
    <w:rsid w:val="001D3CC1"/>
    <w:rsid w:val="001D3EE0"/>
    <w:rsid w:val="001D3FAC"/>
    <w:rsid w:val="001D4123"/>
    <w:rsid w:val="001D42AC"/>
    <w:rsid w:val="001D43C3"/>
    <w:rsid w:val="001D472D"/>
    <w:rsid w:val="001D4854"/>
    <w:rsid w:val="001D4ABF"/>
    <w:rsid w:val="001D4DB3"/>
    <w:rsid w:val="001D4E36"/>
    <w:rsid w:val="001D4FC4"/>
    <w:rsid w:val="001D5080"/>
    <w:rsid w:val="001D5149"/>
    <w:rsid w:val="001D52E4"/>
    <w:rsid w:val="001D52FE"/>
    <w:rsid w:val="001D5426"/>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F7"/>
    <w:rsid w:val="001E23E2"/>
    <w:rsid w:val="001E27EB"/>
    <w:rsid w:val="001E2916"/>
    <w:rsid w:val="001E2C59"/>
    <w:rsid w:val="001E2D37"/>
    <w:rsid w:val="001E2EF6"/>
    <w:rsid w:val="001E31EE"/>
    <w:rsid w:val="001E32E0"/>
    <w:rsid w:val="001E3571"/>
    <w:rsid w:val="001E37E0"/>
    <w:rsid w:val="001E37FB"/>
    <w:rsid w:val="001E3ECE"/>
    <w:rsid w:val="001E4059"/>
    <w:rsid w:val="001E432B"/>
    <w:rsid w:val="001E443A"/>
    <w:rsid w:val="001E468E"/>
    <w:rsid w:val="001E4F46"/>
    <w:rsid w:val="001E52E9"/>
    <w:rsid w:val="001E537A"/>
    <w:rsid w:val="001E53D8"/>
    <w:rsid w:val="001E55EC"/>
    <w:rsid w:val="001E57E7"/>
    <w:rsid w:val="001E5829"/>
    <w:rsid w:val="001E584A"/>
    <w:rsid w:val="001E5958"/>
    <w:rsid w:val="001E5994"/>
    <w:rsid w:val="001E5AB4"/>
    <w:rsid w:val="001E5B7F"/>
    <w:rsid w:val="001E5CE0"/>
    <w:rsid w:val="001E600E"/>
    <w:rsid w:val="001E6058"/>
    <w:rsid w:val="001E6155"/>
    <w:rsid w:val="001E61CA"/>
    <w:rsid w:val="001E61DD"/>
    <w:rsid w:val="001E63A2"/>
    <w:rsid w:val="001E66F3"/>
    <w:rsid w:val="001E6914"/>
    <w:rsid w:val="001E6DBA"/>
    <w:rsid w:val="001E6E8B"/>
    <w:rsid w:val="001E6F22"/>
    <w:rsid w:val="001E7176"/>
    <w:rsid w:val="001E732F"/>
    <w:rsid w:val="001E7472"/>
    <w:rsid w:val="001E761C"/>
    <w:rsid w:val="001E7803"/>
    <w:rsid w:val="001E7D1A"/>
    <w:rsid w:val="001E7E63"/>
    <w:rsid w:val="001F006C"/>
    <w:rsid w:val="001F01AA"/>
    <w:rsid w:val="001F0390"/>
    <w:rsid w:val="001F03BA"/>
    <w:rsid w:val="001F0442"/>
    <w:rsid w:val="001F099B"/>
    <w:rsid w:val="001F0CB8"/>
    <w:rsid w:val="001F1006"/>
    <w:rsid w:val="001F1385"/>
    <w:rsid w:val="001F161C"/>
    <w:rsid w:val="001F1653"/>
    <w:rsid w:val="001F1AFB"/>
    <w:rsid w:val="001F1E8A"/>
    <w:rsid w:val="001F2212"/>
    <w:rsid w:val="001F229B"/>
    <w:rsid w:val="001F2575"/>
    <w:rsid w:val="001F2584"/>
    <w:rsid w:val="001F2871"/>
    <w:rsid w:val="001F29FF"/>
    <w:rsid w:val="001F2BBC"/>
    <w:rsid w:val="001F2C22"/>
    <w:rsid w:val="001F2F28"/>
    <w:rsid w:val="001F305A"/>
    <w:rsid w:val="001F328F"/>
    <w:rsid w:val="001F35DD"/>
    <w:rsid w:val="001F3764"/>
    <w:rsid w:val="001F385A"/>
    <w:rsid w:val="001F3907"/>
    <w:rsid w:val="001F3935"/>
    <w:rsid w:val="001F3E73"/>
    <w:rsid w:val="001F4031"/>
    <w:rsid w:val="001F40A6"/>
    <w:rsid w:val="001F4144"/>
    <w:rsid w:val="001F4310"/>
    <w:rsid w:val="001F43D5"/>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5C9"/>
    <w:rsid w:val="001F6634"/>
    <w:rsid w:val="001F671E"/>
    <w:rsid w:val="001F677A"/>
    <w:rsid w:val="001F68FF"/>
    <w:rsid w:val="001F6E05"/>
    <w:rsid w:val="001F71DC"/>
    <w:rsid w:val="001F7246"/>
    <w:rsid w:val="001F73BA"/>
    <w:rsid w:val="001F77DB"/>
    <w:rsid w:val="001F7827"/>
    <w:rsid w:val="001F786D"/>
    <w:rsid w:val="001F7D63"/>
    <w:rsid w:val="002000B2"/>
    <w:rsid w:val="0020025E"/>
    <w:rsid w:val="00200950"/>
    <w:rsid w:val="00200993"/>
    <w:rsid w:val="00200C09"/>
    <w:rsid w:val="00200D15"/>
    <w:rsid w:val="00200E52"/>
    <w:rsid w:val="00200E56"/>
    <w:rsid w:val="00200EFC"/>
    <w:rsid w:val="0020127A"/>
    <w:rsid w:val="00201354"/>
    <w:rsid w:val="0020158B"/>
    <w:rsid w:val="0020165E"/>
    <w:rsid w:val="002019FF"/>
    <w:rsid w:val="00201A58"/>
    <w:rsid w:val="00201B92"/>
    <w:rsid w:val="00201CA6"/>
    <w:rsid w:val="00201F9D"/>
    <w:rsid w:val="0020210A"/>
    <w:rsid w:val="00202145"/>
    <w:rsid w:val="00202185"/>
    <w:rsid w:val="0020234C"/>
    <w:rsid w:val="002023EE"/>
    <w:rsid w:val="002025DE"/>
    <w:rsid w:val="00202F2F"/>
    <w:rsid w:val="00203130"/>
    <w:rsid w:val="00203574"/>
    <w:rsid w:val="002035A9"/>
    <w:rsid w:val="002035AC"/>
    <w:rsid w:val="002035DA"/>
    <w:rsid w:val="00203AD1"/>
    <w:rsid w:val="00203D55"/>
    <w:rsid w:val="00203D9B"/>
    <w:rsid w:val="00203E55"/>
    <w:rsid w:val="002048E4"/>
    <w:rsid w:val="00204A25"/>
    <w:rsid w:val="00204E10"/>
    <w:rsid w:val="00204FAE"/>
    <w:rsid w:val="00205406"/>
    <w:rsid w:val="00205462"/>
    <w:rsid w:val="00205706"/>
    <w:rsid w:val="00205CE9"/>
    <w:rsid w:val="002064D1"/>
    <w:rsid w:val="002065CB"/>
    <w:rsid w:val="0020688D"/>
    <w:rsid w:val="002069A6"/>
    <w:rsid w:val="002069B7"/>
    <w:rsid w:val="00206B0D"/>
    <w:rsid w:val="002070D8"/>
    <w:rsid w:val="00207361"/>
    <w:rsid w:val="00207505"/>
    <w:rsid w:val="002076F3"/>
    <w:rsid w:val="002105FA"/>
    <w:rsid w:val="00210673"/>
    <w:rsid w:val="002106A6"/>
    <w:rsid w:val="0021083C"/>
    <w:rsid w:val="0021097B"/>
    <w:rsid w:val="00210B7C"/>
    <w:rsid w:val="00211030"/>
    <w:rsid w:val="002111D4"/>
    <w:rsid w:val="0021121F"/>
    <w:rsid w:val="00211447"/>
    <w:rsid w:val="0021144F"/>
    <w:rsid w:val="00211897"/>
    <w:rsid w:val="002119E3"/>
    <w:rsid w:val="00211BBF"/>
    <w:rsid w:val="00211CC2"/>
    <w:rsid w:val="002121D7"/>
    <w:rsid w:val="00212707"/>
    <w:rsid w:val="002127E6"/>
    <w:rsid w:val="002128B4"/>
    <w:rsid w:val="00212B82"/>
    <w:rsid w:val="00212EAF"/>
    <w:rsid w:val="00212EF5"/>
    <w:rsid w:val="00212F0B"/>
    <w:rsid w:val="002132B5"/>
    <w:rsid w:val="00213766"/>
    <w:rsid w:val="00214061"/>
    <w:rsid w:val="002142D2"/>
    <w:rsid w:val="0021443F"/>
    <w:rsid w:val="0021455A"/>
    <w:rsid w:val="0021460F"/>
    <w:rsid w:val="00214938"/>
    <w:rsid w:val="0021495E"/>
    <w:rsid w:val="00214FC9"/>
    <w:rsid w:val="0021523B"/>
    <w:rsid w:val="002153A8"/>
    <w:rsid w:val="0021593F"/>
    <w:rsid w:val="00215962"/>
    <w:rsid w:val="002159A3"/>
    <w:rsid w:val="00215A69"/>
    <w:rsid w:val="00215D77"/>
    <w:rsid w:val="00215F62"/>
    <w:rsid w:val="00215FA7"/>
    <w:rsid w:val="00215FB2"/>
    <w:rsid w:val="00216107"/>
    <w:rsid w:val="00216734"/>
    <w:rsid w:val="00216787"/>
    <w:rsid w:val="002167E5"/>
    <w:rsid w:val="00216C0F"/>
    <w:rsid w:val="00216E44"/>
    <w:rsid w:val="00217135"/>
    <w:rsid w:val="00217290"/>
    <w:rsid w:val="002174AD"/>
    <w:rsid w:val="00217536"/>
    <w:rsid w:val="00217556"/>
    <w:rsid w:val="002175F8"/>
    <w:rsid w:val="002176C5"/>
    <w:rsid w:val="002179B0"/>
    <w:rsid w:val="002179DE"/>
    <w:rsid w:val="00217A9F"/>
    <w:rsid w:val="00217BC4"/>
    <w:rsid w:val="00217D57"/>
    <w:rsid w:val="00217EF3"/>
    <w:rsid w:val="0022030C"/>
    <w:rsid w:val="0022093C"/>
    <w:rsid w:val="002209F9"/>
    <w:rsid w:val="00220A06"/>
    <w:rsid w:val="002212A7"/>
    <w:rsid w:val="00221399"/>
    <w:rsid w:val="002215BA"/>
    <w:rsid w:val="00221654"/>
    <w:rsid w:val="002216E6"/>
    <w:rsid w:val="002217B7"/>
    <w:rsid w:val="00221CC0"/>
    <w:rsid w:val="00221D36"/>
    <w:rsid w:val="00221FC2"/>
    <w:rsid w:val="002220E9"/>
    <w:rsid w:val="002224C9"/>
    <w:rsid w:val="00222C40"/>
    <w:rsid w:val="00222C93"/>
    <w:rsid w:val="00222D1D"/>
    <w:rsid w:val="002230A2"/>
    <w:rsid w:val="0022315A"/>
    <w:rsid w:val="002232E7"/>
    <w:rsid w:val="0022384F"/>
    <w:rsid w:val="00223ACF"/>
    <w:rsid w:val="00223D1D"/>
    <w:rsid w:val="002244C6"/>
    <w:rsid w:val="002244D7"/>
    <w:rsid w:val="0022458D"/>
    <w:rsid w:val="002247C0"/>
    <w:rsid w:val="00224848"/>
    <w:rsid w:val="0022496F"/>
    <w:rsid w:val="002249A4"/>
    <w:rsid w:val="00224E55"/>
    <w:rsid w:val="00224EE8"/>
    <w:rsid w:val="00225038"/>
    <w:rsid w:val="00225321"/>
    <w:rsid w:val="002255DC"/>
    <w:rsid w:val="00225762"/>
    <w:rsid w:val="002259B3"/>
    <w:rsid w:val="00225B9B"/>
    <w:rsid w:val="00225C22"/>
    <w:rsid w:val="00225CF6"/>
    <w:rsid w:val="00225E72"/>
    <w:rsid w:val="00225FE4"/>
    <w:rsid w:val="0022608B"/>
    <w:rsid w:val="002261FC"/>
    <w:rsid w:val="002263A7"/>
    <w:rsid w:val="002267A4"/>
    <w:rsid w:val="00226814"/>
    <w:rsid w:val="00226C6D"/>
    <w:rsid w:val="00226CB1"/>
    <w:rsid w:val="00226CE7"/>
    <w:rsid w:val="0022713E"/>
    <w:rsid w:val="00227404"/>
    <w:rsid w:val="00227426"/>
    <w:rsid w:val="00227531"/>
    <w:rsid w:val="0022763D"/>
    <w:rsid w:val="002277B2"/>
    <w:rsid w:val="002278ED"/>
    <w:rsid w:val="00227981"/>
    <w:rsid w:val="00227D29"/>
    <w:rsid w:val="00227E31"/>
    <w:rsid w:val="00227F9D"/>
    <w:rsid w:val="00230680"/>
    <w:rsid w:val="00230709"/>
    <w:rsid w:val="0023088F"/>
    <w:rsid w:val="00230C94"/>
    <w:rsid w:val="00230EB7"/>
    <w:rsid w:val="00230EC6"/>
    <w:rsid w:val="00230F93"/>
    <w:rsid w:val="00230F9A"/>
    <w:rsid w:val="00230FB5"/>
    <w:rsid w:val="00230FCF"/>
    <w:rsid w:val="00231076"/>
    <w:rsid w:val="002310AF"/>
    <w:rsid w:val="00231628"/>
    <w:rsid w:val="00231AD0"/>
    <w:rsid w:val="00231BF8"/>
    <w:rsid w:val="00231E6A"/>
    <w:rsid w:val="00231EB1"/>
    <w:rsid w:val="00231F80"/>
    <w:rsid w:val="002322F6"/>
    <w:rsid w:val="00232437"/>
    <w:rsid w:val="00232AC7"/>
    <w:rsid w:val="00232ACE"/>
    <w:rsid w:val="00232F66"/>
    <w:rsid w:val="00233355"/>
    <w:rsid w:val="0023369E"/>
    <w:rsid w:val="00233807"/>
    <w:rsid w:val="00233907"/>
    <w:rsid w:val="002339E1"/>
    <w:rsid w:val="00233E80"/>
    <w:rsid w:val="00234262"/>
    <w:rsid w:val="00234625"/>
    <w:rsid w:val="00234C5F"/>
    <w:rsid w:val="00234DDC"/>
    <w:rsid w:val="0023519B"/>
    <w:rsid w:val="002358EC"/>
    <w:rsid w:val="002359B2"/>
    <w:rsid w:val="002359E4"/>
    <w:rsid w:val="00235CD0"/>
    <w:rsid w:val="00235D88"/>
    <w:rsid w:val="00235F0C"/>
    <w:rsid w:val="00236263"/>
    <w:rsid w:val="0023633E"/>
    <w:rsid w:val="00236947"/>
    <w:rsid w:val="00236987"/>
    <w:rsid w:val="00236A9F"/>
    <w:rsid w:val="00236B0E"/>
    <w:rsid w:val="00236C6E"/>
    <w:rsid w:val="002371FB"/>
    <w:rsid w:val="00237211"/>
    <w:rsid w:val="0023729A"/>
    <w:rsid w:val="002376C5"/>
    <w:rsid w:val="00237771"/>
    <w:rsid w:val="00237BAA"/>
    <w:rsid w:val="00237CB7"/>
    <w:rsid w:val="00237E42"/>
    <w:rsid w:val="00237ECF"/>
    <w:rsid w:val="0024001F"/>
    <w:rsid w:val="0024076B"/>
    <w:rsid w:val="0024085D"/>
    <w:rsid w:val="002409D3"/>
    <w:rsid w:val="00240B88"/>
    <w:rsid w:val="00240E24"/>
    <w:rsid w:val="0024118F"/>
    <w:rsid w:val="00241470"/>
    <w:rsid w:val="00242173"/>
    <w:rsid w:val="002421F0"/>
    <w:rsid w:val="00242226"/>
    <w:rsid w:val="00242295"/>
    <w:rsid w:val="00242A40"/>
    <w:rsid w:val="00242BBC"/>
    <w:rsid w:val="00242C29"/>
    <w:rsid w:val="00242DE1"/>
    <w:rsid w:val="00242E36"/>
    <w:rsid w:val="00242F4D"/>
    <w:rsid w:val="0024339A"/>
    <w:rsid w:val="00243587"/>
    <w:rsid w:val="00243641"/>
    <w:rsid w:val="002437DD"/>
    <w:rsid w:val="0024391E"/>
    <w:rsid w:val="00243BFA"/>
    <w:rsid w:val="00244113"/>
    <w:rsid w:val="0024412D"/>
    <w:rsid w:val="0024446E"/>
    <w:rsid w:val="00244540"/>
    <w:rsid w:val="0024454E"/>
    <w:rsid w:val="002445CD"/>
    <w:rsid w:val="002447B8"/>
    <w:rsid w:val="002447D9"/>
    <w:rsid w:val="00244E74"/>
    <w:rsid w:val="00244FF0"/>
    <w:rsid w:val="00245579"/>
    <w:rsid w:val="002458CF"/>
    <w:rsid w:val="0024599B"/>
    <w:rsid w:val="00245D0A"/>
    <w:rsid w:val="00245F03"/>
    <w:rsid w:val="0024603E"/>
    <w:rsid w:val="002461C3"/>
    <w:rsid w:val="00246749"/>
    <w:rsid w:val="002469FC"/>
    <w:rsid w:val="00246BBA"/>
    <w:rsid w:val="00246CD4"/>
    <w:rsid w:val="00246D97"/>
    <w:rsid w:val="0024708E"/>
    <w:rsid w:val="00247324"/>
    <w:rsid w:val="0024798E"/>
    <w:rsid w:val="002479E3"/>
    <w:rsid w:val="00247C17"/>
    <w:rsid w:val="00247C1D"/>
    <w:rsid w:val="00247D11"/>
    <w:rsid w:val="00247D83"/>
    <w:rsid w:val="00247D89"/>
    <w:rsid w:val="00247E8D"/>
    <w:rsid w:val="00247FBD"/>
    <w:rsid w:val="002501A1"/>
    <w:rsid w:val="00250259"/>
    <w:rsid w:val="00250300"/>
    <w:rsid w:val="002504F9"/>
    <w:rsid w:val="00250815"/>
    <w:rsid w:val="00250B63"/>
    <w:rsid w:val="00250F16"/>
    <w:rsid w:val="002510E5"/>
    <w:rsid w:val="002514E8"/>
    <w:rsid w:val="002515B6"/>
    <w:rsid w:val="0025167F"/>
    <w:rsid w:val="002517FA"/>
    <w:rsid w:val="00251865"/>
    <w:rsid w:val="002519A5"/>
    <w:rsid w:val="00251A4F"/>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B7"/>
    <w:rsid w:val="00253CF7"/>
    <w:rsid w:val="00253E9D"/>
    <w:rsid w:val="00253FB7"/>
    <w:rsid w:val="00253FBA"/>
    <w:rsid w:val="002541E7"/>
    <w:rsid w:val="002542DD"/>
    <w:rsid w:val="002544BB"/>
    <w:rsid w:val="002549F5"/>
    <w:rsid w:val="00254D14"/>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554"/>
    <w:rsid w:val="002578F7"/>
    <w:rsid w:val="00257C19"/>
    <w:rsid w:val="00257CD0"/>
    <w:rsid w:val="00257EC8"/>
    <w:rsid w:val="00260006"/>
    <w:rsid w:val="002604AB"/>
    <w:rsid w:val="002604B0"/>
    <w:rsid w:val="002604EE"/>
    <w:rsid w:val="0026084E"/>
    <w:rsid w:val="00260A10"/>
    <w:rsid w:val="00260B97"/>
    <w:rsid w:val="00260EB3"/>
    <w:rsid w:val="00260FFD"/>
    <w:rsid w:val="002612C3"/>
    <w:rsid w:val="002612D1"/>
    <w:rsid w:val="00261335"/>
    <w:rsid w:val="0026139A"/>
    <w:rsid w:val="0026148D"/>
    <w:rsid w:val="00261579"/>
    <w:rsid w:val="002617C7"/>
    <w:rsid w:val="002619F2"/>
    <w:rsid w:val="00261AA8"/>
    <w:rsid w:val="00261C3D"/>
    <w:rsid w:val="00261CF0"/>
    <w:rsid w:val="00261E1D"/>
    <w:rsid w:val="00261E63"/>
    <w:rsid w:val="00262256"/>
    <w:rsid w:val="00262413"/>
    <w:rsid w:val="00262421"/>
    <w:rsid w:val="00262601"/>
    <w:rsid w:val="00262697"/>
    <w:rsid w:val="002629AA"/>
    <w:rsid w:val="00262A7C"/>
    <w:rsid w:val="00262CD3"/>
    <w:rsid w:val="00262CE8"/>
    <w:rsid w:val="00262D00"/>
    <w:rsid w:val="00262D9A"/>
    <w:rsid w:val="00262EC1"/>
    <w:rsid w:val="00263245"/>
    <w:rsid w:val="0026343A"/>
    <w:rsid w:val="00263594"/>
    <w:rsid w:val="002635B5"/>
    <w:rsid w:val="00263A7B"/>
    <w:rsid w:val="00263AA8"/>
    <w:rsid w:val="00263D88"/>
    <w:rsid w:val="00263E42"/>
    <w:rsid w:val="002643E9"/>
    <w:rsid w:val="0026461B"/>
    <w:rsid w:val="002647D1"/>
    <w:rsid w:val="002647D7"/>
    <w:rsid w:val="00264856"/>
    <w:rsid w:val="002648CD"/>
    <w:rsid w:val="0026496F"/>
    <w:rsid w:val="002652AC"/>
    <w:rsid w:val="0026564B"/>
    <w:rsid w:val="00265847"/>
    <w:rsid w:val="00265859"/>
    <w:rsid w:val="002658B7"/>
    <w:rsid w:val="002658E7"/>
    <w:rsid w:val="00265A09"/>
    <w:rsid w:val="00265A59"/>
    <w:rsid w:val="00265AD2"/>
    <w:rsid w:val="00265C40"/>
    <w:rsid w:val="00265D13"/>
    <w:rsid w:val="0026607A"/>
    <w:rsid w:val="0026607F"/>
    <w:rsid w:val="0026608A"/>
    <w:rsid w:val="002660B9"/>
    <w:rsid w:val="002661B0"/>
    <w:rsid w:val="002661E7"/>
    <w:rsid w:val="002662E2"/>
    <w:rsid w:val="00266622"/>
    <w:rsid w:val="0026696E"/>
    <w:rsid w:val="00266CAB"/>
    <w:rsid w:val="002670F6"/>
    <w:rsid w:val="002671B4"/>
    <w:rsid w:val="0026733C"/>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074"/>
    <w:rsid w:val="0027132E"/>
    <w:rsid w:val="002713E5"/>
    <w:rsid w:val="002714F1"/>
    <w:rsid w:val="002715ED"/>
    <w:rsid w:val="0027198B"/>
    <w:rsid w:val="00271C45"/>
    <w:rsid w:val="00271EDE"/>
    <w:rsid w:val="0027227B"/>
    <w:rsid w:val="00272411"/>
    <w:rsid w:val="0027244F"/>
    <w:rsid w:val="00272474"/>
    <w:rsid w:val="0027276D"/>
    <w:rsid w:val="0027283D"/>
    <w:rsid w:val="00272875"/>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53E"/>
    <w:rsid w:val="0027457B"/>
    <w:rsid w:val="00274764"/>
    <w:rsid w:val="0027478F"/>
    <w:rsid w:val="00274977"/>
    <w:rsid w:val="00274CAB"/>
    <w:rsid w:val="00274FFA"/>
    <w:rsid w:val="00275136"/>
    <w:rsid w:val="00275465"/>
    <w:rsid w:val="00275635"/>
    <w:rsid w:val="00275833"/>
    <w:rsid w:val="00275893"/>
    <w:rsid w:val="00275A54"/>
    <w:rsid w:val="00275AD3"/>
    <w:rsid w:val="00275B0A"/>
    <w:rsid w:val="00275B60"/>
    <w:rsid w:val="00275D54"/>
    <w:rsid w:val="00275E77"/>
    <w:rsid w:val="00275F65"/>
    <w:rsid w:val="00275FFC"/>
    <w:rsid w:val="002766A1"/>
    <w:rsid w:val="00276797"/>
    <w:rsid w:val="00276FC1"/>
    <w:rsid w:val="002770F4"/>
    <w:rsid w:val="002773B3"/>
    <w:rsid w:val="002774CC"/>
    <w:rsid w:val="002778DC"/>
    <w:rsid w:val="0027794D"/>
    <w:rsid w:val="0027797A"/>
    <w:rsid w:val="00277A30"/>
    <w:rsid w:val="00277B68"/>
    <w:rsid w:val="00277CEC"/>
    <w:rsid w:val="00277F29"/>
    <w:rsid w:val="00277F6D"/>
    <w:rsid w:val="0028030D"/>
    <w:rsid w:val="00280813"/>
    <w:rsid w:val="00280908"/>
    <w:rsid w:val="00280987"/>
    <w:rsid w:val="002809A2"/>
    <w:rsid w:val="00280C69"/>
    <w:rsid w:val="00280FE5"/>
    <w:rsid w:val="0028104A"/>
    <w:rsid w:val="002810E9"/>
    <w:rsid w:val="002811DC"/>
    <w:rsid w:val="00281511"/>
    <w:rsid w:val="0028159E"/>
    <w:rsid w:val="00281830"/>
    <w:rsid w:val="00281855"/>
    <w:rsid w:val="00281A80"/>
    <w:rsid w:val="00281E88"/>
    <w:rsid w:val="002820BE"/>
    <w:rsid w:val="00282117"/>
    <w:rsid w:val="00282157"/>
    <w:rsid w:val="00282291"/>
    <w:rsid w:val="00282ABB"/>
    <w:rsid w:val="00282B19"/>
    <w:rsid w:val="00282DFF"/>
    <w:rsid w:val="00282E83"/>
    <w:rsid w:val="00282F4A"/>
    <w:rsid w:val="00283145"/>
    <w:rsid w:val="00283177"/>
    <w:rsid w:val="00283254"/>
    <w:rsid w:val="002832EB"/>
    <w:rsid w:val="002833ED"/>
    <w:rsid w:val="0028359B"/>
    <w:rsid w:val="00283905"/>
    <w:rsid w:val="002839B2"/>
    <w:rsid w:val="00283A75"/>
    <w:rsid w:val="00283D12"/>
    <w:rsid w:val="00283F66"/>
    <w:rsid w:val="00283F73"/>
    <w:rsid w:val="0028415F"/>
    <w:rsid w:val="0028417E"/>
    <w:rsid w:val="00284187"/>
    <w:rsid w:val="00284367"/>
    <w:rsid w:val="00284439"/>
    <w:rsid w:val="00284520"/>
    <w:rsid w:val="00284577"/>
    <w:rsid w:val="0028459F"/>
    <w:rsid w:val="0028467B"/>
    <w:rsid w:val="002848B0"/>
    <w:rsid w:val="00284972"/>
    <w:rsid w:val="00284A5F"/>
    <w:rsid w:val="00284A7D"/>
    <w:rsid w:val="00284CC1"/>
    <w:rsid w:val="00284E32"/>
    <w:rsid w:val="00284E84"/>
    <w:rsid w:val="00285406"/>
    <w:rsid w:val="0028554E"/>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3E"/>
    <w:rsid w:val="00291078"/>
    <w:rsid w:val="0029117D"/>
    <w:rsid w:val="00291427"/>
    <w:rsid w:val="002916A5"/>
    <w:rsid w:val="002918D7"/>
    <w:rsid w:val="002919D6"/>
    <w:rsid w:val="00291CFD"/>
    <w:rsid w:val="00291D3F"/>
    <w:rsid w:val="00291E02"/>
    <w:rsid w:val="00292022"/>
    <w:rsid w:val="002920AC"/>
    <w:rsid w:val="002921C4"/>
    <w:rsid w:val="0029264D"/>
    <w:rsid w:val="0029270A"/>
    <w:rsid w:val="0029302C"/>
    <w:rsid w:val="002932EC"/>
    <w:rsid w:val="002934F2"/>
    <w:rsid w:val="002935C3"/>
    <w:rsid w:val="00293690"/>
    <w:rsid w:val="00293714"/>
    <w:rsid w:val="00293C4F"/>
    <w:rsid w:val="00293E2D"/>
    <w:rsid w:val="00293F44"/>
    <w:rsid w:val="0029425D"/>
    <w:rsid w:val="0029451A"/>
    <w:rsid w:val="00294592"/>
    <w:rsid w:val="00294860"/>
    <w:rsid w:val="00294EDE"/>
    <w:rsid w:val="0029524D"/>
    <w:rsid w:val="0029558F"/>
    <w:rsid w:val="00295815"/>
    <w:rsid w:val="00295AAC"/>
    <w:rsid w:val="00295B0D"/>
    <w:rsid w:val="00295F0E"/>
    <w:rsid w:val="002960F3"/>
    <w:rsid w:val="002968C9"/>
    <w:rsid w:val="00296AFC"/>
    <w:rsid w:val="00296B7E"/>
    <w:rsid w:val="00296D2D"/>
    <w:rsid w:val="00296FCC"/>
    <w:rsid w:val="00297614"/>
    <w:rsid w:val="00297626"/>
    <w:rsid w:val="00297648"/>
    <w:rsid w:val="002976AF"/>
    <w:rsid w:val="002977D1"/>
    <w:rsid w:val="00297836"/>
    <w:rsid w:val="00297B1F"/>
    <w:rsid w:val="00297B7D"/>
    <w:rsid w:val="00297C07"/>
    <w:rsid w:val="00297D36"/>
    <w:rsid w:val="00297FEF"/>
    <w:rsid w:val="002A0159"/>
    <w:rsid w:val="002A083B"/>
    <w:rsid w:val="002A1083"/>
    <w:rsid w:val="002A13A0"/>
    <w:rsid w:val="002A18A5"/>
    <w:rsid w:val="002A1AD8"/>
    <w:rsid w:val="002A1EE9"/>
    <w:rsid w:val="002A240C"/>
    <w:rsid w:val="002A271D"/>
    <w:rsid w:val="002A29FD"/>
    <w:rsid w:val="002A2A77"/>
    <w:rsid w:val="002A2BD7"/>
    <w:rsid w:val="002A314A"/>
    <w:rsid w:val="002A3790"/>
    <w:rsid w:val="002A3BFD"/>
    <w:rsid w:val="002A3D19"/>
    <w:rsid w:val="002A3E75"/>
    <w:rsid w:val="002A4284"/>
    <w:rsid w:val="002A429C"/>
    <w:rsid w:val="002A438B"/>
    <w:rsid w:val="002A439C"/>
    <w:rsid w:val="002A4AB0"/>
    <w:rsid w:val="002A4B2C"/>
    <w:rsid w:val="002A4BA1"/>
    <w:rsid w:val="002A4F1A"/>
    <w:rsid w:val="002A504B"/>
    <w:rsid w:val="002A5089"/>
    <w:rsid w:val="002A53EC"/>
    <w:rsid w:val="002A58E5"/>
    <w:rsid w:val="002A5A27"/>
    <w:rsid w:val="002A5C74"/>
    <w:rsid w:val="002A61D2"/>
    <w:rsid w:val="002A642D"/>
    <w:rsid w:val="002A676A"/>
    <w:rsid w:val="002A6920"/>
    <w:rsid w:val="002A6A00"/>
    <w:rsid w:val="002A6AD1"/>
    <w:rsid w:val="002A6BEF"/>
    <w:rsid w:val="002A6E5F"/>
    <w:rsid w:val="002A6EC3"/>
    <w:rsid w:val="002A6F0D"/>
    <w:rsid w:val="002A6FAC"/>
    <w:rsid w:val="002A7314"/>
    <w:rsid w:val="002A7425"/>
    <w:rsid w:val="002A756A"/>
    <w:rsid w:val="002A7585"/>
    <w:rsid w:val="002A78C3"/>
    <w:rsid w:val="002B01ED"/>
    <w:rsid w:val="002B0225"/>
    <w:rsid w:val="002B022C"/>
    <w:rsid w:val="002B02CB"/>
    <w:rsid w:val="002B04DD"/>
    <w:rsid w:val="002B04E0"/>
    <w:rsid w:val="002B05C7"/>
    <w:rsid w:val="002B06D6"/>
    <w:rsid w:val="002B0731"/>
    <w:rsid w:val="002B0745"/>
    <w:rsid w:val="002B09CD"/>
    <w:rsid w:val="002B0A10"/>
    <w:rsid w:val="002B0B00"/>
    <w:rsid w:val="002B0D87"/>
    <w:rsid w:val="002B0DF1"/>
    <w:rsid w:val="002B1015"/>
    <w:rsid w:val="002B111D"/>
    <w:rsid w:val="002B11FF"/>
    <w:rsid w:val="002B1244"/>
    <w:rsid w:val="002B1579"/>
    <w:rsid w:val="002B1854"/>
    <w:rsid w:val="002B1AC9"/>
    <w:rsid w:val="002B1AF0"/>
    <w:rsid w:val="002B1CC7"/>
    <w:rsid w:val="002B1DD3"/>
    <w:rsid w:val="002B1E10"/>
    <w:rsid w:val="002B1E9E"/>
    <w:rsid w:val="002B1EDE"/>
    <w:rsid w:val="002B201F"/>
    <w:rsid w:val="002B2068"/>
    <w:rsid w:val="002B240B"/>
    <w:rsid w:val="002B2540"/>
    <w:rsid w:val="002B25CC"/>
    <w:rsid w:val="002B292E"/>
    <w:rsid w:val="002B2C2C"/>
    <w:rsid w:val="002B2C81"/>
    <w:rsid w:val="002B34C0"/>
    <w:rsid w:val="002B34EB"/>
    <w:rsid w:val="002B36AF"/>
    <w:rsid w:val="002B3732"/>
    <w:rsid w:val="002B3B60"/>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D"/>
    <w:rsid w:val="002B51D0"/>
    <w:rsid w:val="002B55F3"/>
    <w:rsid w:val="002B57A9"/>
    <w:rsid w:val="002B5B91"/>
    <w:rsid w:val="002B5E9D"/>
    <w:rsid w:val="002B6395"/>
    <w:rsid w:val="002B639A"/>
    <w:rsid w:val="002B64F2"/>
    <w:rsid w:val="002B657B"/>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71"/>
    <w:rsid w:val="002C088E"/>
    <w:rsid w:val="002C08CB"/>
    <w:rsid w:val="002C08D0"/>
    <w:rsid w:val="002C0A56"/>
    <w:rsid w:val="002C0C35"/>
    <w:rsid w:val="002C1020"/>
    <w:rsid w:val="002C1052"/>
    <w:rsid w:val="002C1208"/>
    <w:rsid w:val="002C1575"/>
    <w:rsid w:val="002C1639"/>
    <w:rsid w:val="002C16E7"/>
    <w:rsid w:val="002C178D"/>
    <w:rsid w:val="002C17F5"/>
    <w:rsid w:val="002C17FA"/>
    <w:rsid w:val="002C18D8"/>
    <w:rsid w:val="002C1E1E"/>
    <w:rsid w:val="002C1FF5"/>
    <w:rsid w:val="002C24AD"/>
    <w:rsid w:val="002C2654"/>
    <w:rsid w:val="002C2795"/>
    <w:rsid w:val="002C27CE"/>
    <w:rsid w:val="002C2AB3"/>
    <w:rsid w:val="002C2D5B"/>
    <w:rsid w:val="002C2F4D"/>
    <w:rsid w:val="002C32B0"/>
    <w:rsid w:val="002C3345"/>
    <w:rsid w:val="002C3478"/>
    <w:rsid w:val="002C36F2"/>
    <w:rsid w:val="002C3706"/>
    <w:rsid w:val="002C37BE"/>
    <w:rsid w:val="002C38B4"/>
    <w:rsid w:val="002C3933"/>
    <w:rsid w:val="002C3979"/>
    <w:rsid w:val="002C39CF"/>
    <w:rsid w:val="002C3BB2"/>
    <w:rsid w:val="002C40A1"/>
    <w:rsid w:val="002C4678"/>
    <w:rsid w:val="002C46B3"/>
    <w:rsid w:val="002C46EA"/>
    <w:rsid w:val="002C4718"/>
    <w:rsid w:val="002C4749"/>
    <w:rsid w:val="002C484B"/>
    <w:rsid w:val="002C49EF"/>
    <w:rsid w:val="002C4BD8"/>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6EB"/>
    <w:rsid w:val="002D1810"/>
    <w:rsid w:val="002D1974"/>
    <w:rsid w:val="002D1B5F"/>
    <w:rsid w:val="002D1BAE"/>
    <w:rsid w:val="002D1C44"/>
    <w:rsid w:val="002D2243"/>
    <w:rsid w:val="002D22C0"/>
    <w:rsid w:val="002D23BB"/>
    <w:rsid w:val="002D23D3"/>
    <w:rsid w:val="002D282D"/>
    <w:rsid w:val="002D2862"/>
    <w:rsid w:val="002D2956"/>
    <w:rsid w:val="002D2ADE"/>
    <w:rsid w:val="002D2BF2"/>
    <w:rsid w:val="002D2F41"/>
    <w:rsid w:val="002D2F64"/>
    <w:rsid w:val="002D34E6"/>
    <w:rsid w:val="002D371B"/>
    <w:rsid w:val="002D3739"/>
    <w:rsid w:val="002D3E06"/>
    <w:rsid w:val="002D3FB6"/>
    <w:rsid w:val="002D4020"/>
    <w:rsid w:val="002D465B"/>
    <w:rsid w:val="002D4919"/>
    <w:rsid w:val="002D4A80"/>
    <w:rsid w:val="002D4B9D"/>
    <w:rsid w:val="002D4F07"/>
    <w:rsid w:val="002D5009"/>
    <w:rsid w:val="002D51CC"/>
    <w:rsid w:val="002D52A7"/>
    <w:rsid w:val="002D5C4E"/>
    <w:rsid w:val="002D5DDD"/>
    <w:rsid w:val="002D5E7B"/>
    <w:rsid w:val="002D5FB1"/>
    <w:rsid w:val="002D6076"/>
    <w:rsid w:val="002D6137"/>
    <w:rsid w:val="002D6707"/>
    <w:rsid w:val="002D6A1A"/>
    <w:rsid w:val="002D6A77"/>
    <w:rsid w:val="002D6C26"/>
    <w:rsid w:val="002D6EF7"/>
    <w:rsid w:val="002D71AB"/>
    <w:rsid w:val="002D73F9"/>
    <w:rsid w:val="002D74E0"/>
    <w:rsid w:val="002D7532"/>
    <w:rsid w:val="002D7845"/>
    <w:rsid w:val="002D7A31"/>
    <w:rsid w:val="002D7C38"/>
    <w:rsid w:val="002E0337"/>
    <w:rsid w:val="002E036F"/>
    <w:rsid w:val="002E0533"/>
    <w:rsid w:val="002E05A8"/>
    <w:rsid w:val="002E0741"/>
    <w:rsid w:val="002E0900"/>
    <w:rsid w:val="002E0997"/>
    <w:rsid w:val="002E0FFD"/>
    <w:rsid w:val="002E10B7"/>
    <w:rsid w:val="002E1127"/>
    <w:rsid w:val="002E1435"/>
    <w:rsid w:val="002E15C8"/>
    <w:rsid w:val="002E173F"/>
    <w:rsid w:val="002E1A60"/>
    <w:rsid w:val="002E1E35"/>
    <w:rsid w:val="002E2114"/>
    <w:rsid w:val="002E21A0"/>
    <w:rsid w:val="002E24D5"/>
    <w:rsid w:val="002E25DB"/>
    <w:rsid w:val="002E26EE"/>
    <w:rsid w:val="002E271E"/>
    <w:rsid w:val="002E272E"/>
    <w:rsid w:val="002E2753"/>
    <w:rsid w:val="002E2886"/>
    <w:rsid w:val="002E2B05"/>
    <w:rsid w:val="002E2BE9"/>
    <w:rsid w:val="002E2D6C"/>
    <w:rsid w:val="002E2F54"/>
    <w:rsid w:val="002E3476"/>
    <w:rsid w:val="002E3505"/>
    <w:rsid w:val="002E35B3"/>
    <w:rsid w:val="002E3A54"/>
    <w:rsid w:val="002E3BD7"/>
    <w:rsid w:val="002E3F75"/>
    <w:rsid w:val="002E407E"/>
    <w:rsid w:val="002E4227"/>
    <w:rsid w:val="002E44FE"/>
    <w:rsid w:val="002E46BC"/>
    <w:rsid w:val="002E4956"/>
    <w:rsid w:val="002E4D02"/>
    <w:rsid w:val="002E4F36"/>
    <w:rsid w:val="002E51A4"/>
    <w:rsid w:val="002E5330"/>
    <w:rsid w:val="002E540B"/>
    <w:rsid w:val="002E55A2"/>
    <w:rsid w:val="002E5660"/>
    <w:rsid w:val="002E5B49"/>
    <w:rsid w:val="002E5B91"/>
    <w:rsid w:val="002E5C52"/>
    <w:rsid w:val="002E5D54"/>
    <w:rsid w:val="002E5E8D"/>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B9"/>
    <w:rsid w:val="002E78E8"/>
    <w:rsid w:val="002E7AE8"/>
    <w:rsid w:val="002E7B67"/>
    <w:rsid w:val="002F0385"/>
    <w:rsid w:val="002F03B7"/>
    <w:rsid w:val="002F053B"/>
    <w:rsid w:val="002F0A1C"/>
    <w:rsid w:val="002F0AA2"/>
    <w:rsid w:val="002F0B31"/>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3FBA"/>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6CB9"/>
    <w:rsid w:val="002F730C"/>
    <w:rsid w:val="002F73F7"/>
    <w:rsid w:val="002F7510"/>
    <w:rsid w:val="002F7E3E"/>
    <w:rsid w:val="0030014B"/>
    <w:rsid w:val="00300400"/>
    <w:rsid w:val="00300433"/>
    <w:rsid w:val="00300526"/>
    <w:rsid w:val="003005A7"/>
    <w:rsid w:val="003006E7"/>
    <w:rsid w:val="00300A06"/>
    <w:rsid w:val="00300A8D"/>
    <w:rsid w:val="0030122D"/>
    <w:rsid w:val="00301697"/>
    <w:rsid w:val="0030171F"/>
    <w:rsid w:val="0030196C"/>
    <w:rsid w:val="0030197E"/>
    <w:rsid w:val="00301B0D"/>
    <w:rsid w:val="00301CA1"/>
    <w:rsid w:val="00301D6A"/>
    <w:rsid w:val="00301EFA"/>
    <w:rsid w:val="00301F6A"/>
    <w:rsid w:val="00301FCC"/>
    <w:rsid w:val="0030204C"/>
    <w:rsid w:val="003021CE"/>
    <w:rsid w:val="003021ED"/>
    <w:rsid w:val="0030239C"/>
    <w:rsid w:val="0030265B"/>
    <w:rsid w:val="00302763"/>
    <w:rsid w:val="00302B60"/>
    <w:rsid w:val="00302D5C"/>
    <w:rsid w:val="00302E42"/>
    <w:rsid w:val="00302E8A"/>
    <w:rsid w:val="00302E94"/>
    <w:rsid w:val="00303015"/>
    <w:rsid w:val="00303497"/>
    <w:rsid w:val="003036AD"/>
    <w:rsid w:val="0030379D"/>
    <w:rsid w:val="00303852"/>
    <w:rsid w:val="003038CB"/>
    <w:rsid w:val="00303943"/>
    <w:rsid w:val="0030398A"/>
    <w:rsid w:val="00303ADB"/>
    <w:rsid w:val="00303B4C"/>
    <w:rsid w:val="00304043"/>
    <w:rsid w:val="00304071"/>
    <w:rsid w:val="003042F2"/>
    <w:rsid w:val="00304430"/>
    <w:rsid w:val="00304479"/>
    <w:rsid w:val="0030454F"/>
    <w:rsid w:val="00304796"/>
    <w:rsid w:val="003047AF"/>
    <w:rsid w:val="00304EB3"/>
    <w:rsid w:val="00304EC9"/>
    <w:rsid w:val="00304ED2"/>
    <w:rsid w:val="00305128"/>
    <w:rsid w:val="003052C0"/>
    <w:rsid w:val="003057F9"/>
    <w:rsid w:val="00306465"/>
    <w:rsid w:val="0030648A"/>
    <w:rsid w:val="00306948"/>
    <w:rsid w:val="003069E2"/>
    <w:rsid w:val="00306BCE"/>
    <w:rsid w:val="00306DBB"/>
    <w:rsid w:val="00306EA9"/>
    <w:rsid w:val="00306F18"/>
    <w:rsid w:val="0030705A"/>
    <w:rsid w:val="00307383"/>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658"/>
    <w:rsid w:val="003118AC"/>
    <w:rsid w:val="003119DD"/>
    <w:rsid w:val="00311B0F"/>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37"/>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745"/>
    <w:rsid w:val="00316A07"/>
    <w:rsid w:val="00316AB2"/>
    <w:rsid w:val="003170F6"/>
    <w:rsid w:val="00317388"/>
    <w:rsid w:val="00317390"/>
    <w:rsid w:val="003173EC"/>
    <w:rsid w:val="003173FB"/>
    <w:rsid w:val="003175E3"/>
    <w:rsid w:val="003176C7"/>
    <w:rsid w:val="00317840"/>
    <w:rsid w:val="00317C2F"/>
    <w:rsid w:val="00317E7F"/>
    <w:rsid w:val="00317E90"/>
    <w:rsid w:val="0032015C"/>
    <w:rsid w:val="00320571"/>
    <w:rsid w:val="00320574"/>
    <w:rsid w:val="0032082A"/>
    <w:rsid w:val="00320BA1"/>
    <w:rsid w:val="00320C8D"/>
    <w:rsid w:val="00320CEC"/>
    <w:rsid w:val="00320D59"/>
    <w:rsid w:val="00321007"/>
    <w:rsid w:val="003210C7"/>
    <w:rsid w:val="0032133B"/>
    <w:rsid w:val="00321552"/>
    <w:rsid w:val="00321560"/>
    <w:rsid w:val="003218AC"/>
    <w:rsid w:val="00321AA1"/>
    <w:rsid w:val="00321C67"/>
    <w:rsid w:val="00321D66"/>
    <w:rsid w:val="00321EE2"/>
    <w:rsid w:val="003220E3"/>
    <w:rsid w:val="003221B9"/>
    <w:rsid w:val="00322B71"/>
    <w:rsid w:val="00322EBD"/>
    <w:rsid w:val="00322FEE"/>
    <w:rsid w:val="003231DD"/>
    <w:rsid w:val="00323460"/>
    <w:rsid w:val="00323737"/>
    <w:rsid w:val="00323AFC"/>
    <w:rsid w:val="00323CEE"/>
    <w:rsid w:val="00323F04"/>
    <w:rsid w:val="00323F3C"/>
    <w:rsid w:val="00324259"/>
    <w:rsid w:val="00324385"/>
    <w:rsid w:val="003243EE"/>
    <w:rsid w:val="00324497"/>
    <w:rsid w:val="0032488E"/>
    <w:rsid w:val="00324937"/>
    <w:rsid w:val="00324B48"/>
    <w:rsid w:val="00324C1A"/>
    <w:rsid w:val="00324E10"/>
    <w:rsid w:val="00324F44"/>
    <w:rsid w:val="00324F75"/>
    <w:rsid w:val="003250FE"/>
    <w:rsid w:val="00325971"/>
    <w:rsid w:val="003259D4"/>
    <w:rsid w:val="00325C68"/>
    <w:rsid w:val="00325CE7"/>
    <w:rsid w:val="00325E2C"/>
    <w:rsid w:val="00325FFD"/>
    <w:rsid w:val="00326129"/>
    <w:rsid w:val="00326196"/>
    <w:rsid w:val="00326377"/>
    <w:rsid w:val="00326482"/>
    <w:rsid w:val="0032698A"/>
    <w:rsid w:val="00326C9F"/>
    <w:rsid w:val="00326DAF"/>
    <w:rsid w:val="0032733A"/>
    <w:rsid w:val="00327387"/>
    <w:rsid w:val="003276E3"/>
    <w:rsid w:val="00327A37"/>
    <w:rsid w:val="00327A65"/>
    <w:rsid w:val="00327B03"/>
    <w:rsid w:val="00327EF9"/>
    <w:rsid w:val="003301E9"/>
    <w:rsid w:val="00330243"/>
    <w:rsid w:val="00330281"/>
    <w:rsid w:val="003303F4"/>
    <w:rsid w:val="003304C7"/>
    <w:rsid w:val="003304CD"/>
    <w:rsid w:val="0033081A"/>
    <w:rsid w:val="003309FB"/>
    <w:rsid w:val="00330A09"/>
    <w:rsid w:val="00330AC7"/>
    <w:rsid w:val="00330B0D"/>
    <w:rsid w:val="00330BAB"/>
    <w:rsid w:val="00330BB6"/>
    <w:rsid w:val="00330BC0"/>
    <w:rsid w:val="00330C5D"/>
    <w:rsid w:val="00330CAE"/>
    <w:rsid w:val="00331001"/>
    <w:rsid w:val="003310D7"/>
    <w:rsid w:val="00331288"/>
    <w:rsid w:val="0033139C"/>
    <w:rsid w:val="0033143B"/>
    <w:rsid w:val="00331516"/>
    <w:rsid w:val="00331550"/>
    <w:rsid w:val="0033164C"/>
    <w:rsid w:val="003317AF"/>
    <w:rsid w:val="00331D9B"/>
    <w:rsid w:val="00331F77"/>
    <w:rsid w:val="0033215D"/>
    <w:rsid w:val="0033216B"/>
    <w:rsid w:val="0033222A"/>
    <w:rsid w:val="0033237A"/>
    <w:rsid w:val="003324CA"/>
    <w:rsid w:val="00332565"/>
    <w:rsid w:val="003326CB"/>
    <w:rsid w:val="00332902"/>
    <w:rsid w:val="00332CF6"/>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E7E"/>
    <w:rsid w:val="00334FD0"/>
    <w:rsid w:val="00335024"/>
    <w:rsid w:val="0033505E"/>
    <w:rsid w:val="003350AD"/>
    <w:rsid w:val="00335210"/>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F23"/>
    <w:rsid w:val="00336F9E"/>
    <w:rsid w:val="003371CA"/>
    <w:rsid w:val="00337228"/>
    <w:rsid w:val="0033753D"/>
    <w:rsid w:val="00337613"/>
    <w:rsid w:val="00337A5E"/>
    <w:rsid w:val="00337AFE"/>
    <w:rsid w:val="00337D04"/>
    <w:rsid w:val="0034003F"/>
    <w:rsid w:val="003401DA"/>
    <w:rsid w:val="00340208"/>
    <w:rsid w:val="00340426"/>
    <w:rsid w:val="003409DA"/>
    <w:rsid w:val="00340B5E"/>
    <w:rsid w:val="00340D7A"/>
    <w:rsid w:val="00340E86"/>
    <w:rsid w:val="0034157C"/>
    <w:rsid w:val="00341782"/>
    <w:rsid w:val="00341820"/>
    <w:rsid w:val="00341852"/>
    <w:rsid w:val="00341B34"/>
    <w:rsid w:val="00341E41"/>
    <w:rsid w:val="0034236D"/>
    <w:rsid w:val="003427B0"/>
    <w:rsid w:val="003427F4"/>
    <w:rsid w:val="00342850"/>
    <w:rsid w:val="003428FD"/>
    <w:rsid w:val="00342A8E"/>
    <w:rsid w:val="00342B55"/>
    <w:rsid w:val="00342E64"/>
    <w:rsid w:val="00342E6A"/>
    <w:rsid w:val="003432C8"/>
    <w:rsid w:val="003432DA"/>
    <w:rsid w:val="0034341A"/>
    <w:rsid w:val="00343637"/>
    <w:rsid w:val="0034367E"/>
    <w:rsid w:val="00343681"/>
    <w:rsid w:val="003436A9"/>
    <w:rsid w:val="0034392C"/>
    <w:rsid w:val="003439F7"/>
    <w:rsid w:val="00343A45"/>
    <w:rsid w:val="00343AA5"/>
    <w:rsid w:val="00343D87"/>
    <w:rsid w:val="00343DDD"/>
    <w:rsid w:val="00343DF8"/>
    <w:rsid w:val="00343F6F"/>
    <w:rsid w:val="00344190"/>
    <w:rsid w:val="003443B7"/>
    <w:rsid w:val="0034453F"/>
    <w:rsid w:val="00344906"/>
    <w:rsid w:val="00344B9E"/>
    <w:rsid w:val="00344D4D"/>
    <w:rsid w:val="0034504D"/>
    <w:rsid w:val="003450B1"/>
    <w:rsid w:val="00345287"/>
    <w:rsid w:val="003452B2"/>
    <w:rsid w:val="00345468"/>
    <w:rsid w:val="00345715"/>
    <w:rsid w:val="00345CD4"/>
    <w:rsid w:val="00345CDD"/>
    <w:rsid w:val="00345E8D"/>
    <w:rsid w:val="00345FF9"/>
    <w:rsid w:val="0034613F"/>
    <w:rsid w:val="00346379"/>
    <w:rsid w:val="003464AD"/>
    <w:rsid w:val="003464EC"/>
    <w:rsid w:val="003465F9"/>
    <w:rsid w:val="00346675"/>
    <w:rsid w:val="00346764"/>
    <w:rsid w:val="00346A66"/>
    <w:rsid w:val="00346CFF"/>
    <w:rsid w:val="00346D02"/>
    <w:rsid w:val="00346E72"/>
    <w:rsid w:val="00346EB7"/>
    <w:rsid w:val="00346ED3"/>
    <w:rsid w:val="00347391"/>
    <w:rsid w:val="003473DC"/>
    <w:rsid w:val="003475A2"/>
    <w:rsid w:val="00347657"/>
    <w:rsid w:val="0034776E"/>
    <w:rsid w:val="003478F5"/>
    <w:rsid w:val="00347C75"/>
    <w:rsid w:val="00350105"/>
    <w:rsid w:val="003501DD"/>
    <w:rsid w:val="003502DD"/>
    <w:rsid w:val="00350633"/>
    <w:rsid w:val="003508AD"/>
    <w:rsid w:val="00350A18"/>
    <w:rsid w:val="00350B38"/>
    <w:rsid w:val="00350F2B"/>
    <w:rsid w:val="00350F7B"/>
    <w:rsid w:val="003512AF"/>
    <w:rsid w:val="00351427"/>
    <w:rsid w:val="003514C4"/>
    <w:rsid w:val="003515A5"/>
    <w:rsid w:val="00351779"/>
    <w:rsid w:val="00351C79"/>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E8D"/>
    <w:rsid w:val="003561C5"/>
    <w:rsid w:val="00356580"/>
    <w:rsid w:val="00356761"/>
    <w:rsid w:val="003567A6"/>
    <w:rsid w:val="0035681B"/>
    <w:rsid w:val="00356CB6"/>
    <w:rsid w:val="00356DCF"/>
    <w:rsid w:val="00357207"/>
    <w:rsid w:val="003572B4"/>
    <w:rsid w:val="003574B2"/>
    <w:rsid w:val="00357870"/>
    <w:rsid w:val="00357980"/>
    <w:rsid w:val="00357AC0"/>
    <w:rsid w:val="00357F6F"/>
    <w:rsid w:val="003600D2"/>
    <w:rsid w:val="003602B3"/>
    <w:rsid w:val="00360BEC"/>
    <w:rsid w:val="00360BFE"/>
    <w:rsid w:val="00360C92"/>
    <w:rsid w:val="00360E65"/>
    <w:rsid w:val="00361011"/>
    <w:rsid w:val="00361026"/>
    <w:rsid w:val="0036109C"/>
    <w:rsid w:val="003611AE"/>
    <w:rsid w:val="00361366"/>
    <w:rsid w:val="003613A8"/>
    <w:rsid w:val="00361435"/>
    <w:rsid w:val="00361491"/>
    <w:rsid w:val="00361678"/>
    <w:rsid w:val="003616EF"/>
    <w:rsid w:val="00361788"/>
    <w:rsid w:val="00361808"/>
    <w:rsid w:val="00361A71"/>
    <w:rsid w:val="00361FC1"/>
    <w:rsid w:val="0036208B"/>
    <w:rsid w:val="00362166"/>
    <w:rsid w:val="003621F0"/>
    <w:rsid w:val="003622FD"/>
    <w:rsid w:val="0036241E"/>
    <w:rsid w:val="0036251C"/>
    <w:rsid w:val="0036272A"/>
    <w:rsid w:val="003629E5"/>
    <w:rsid w:val="00362B30"/>
    <w:rsid w:val="00362F6C"/>
    <w:rsid w:val="00362FA1"/>
    <w:rsid w:val="0036306A"/>
    <w:rsid w:val="0036312F"/>
    <w:rsid w:val="003632B6"/>
    <w:rsid w:val="00363482"/>
    <w:rsid w:val="0036351D"/>
    <w:rsid w:val="003636BA"/>
    <w:rsid w:val="0036389B"/>
    <w:rsid w:val="00363E34"/>
    <w:rsid w:val="00363E61"/>
    <w:rsid w:val="00363F3C"/>
    <w:rsid w:val="003640F3"/>
    <w:rsid w:val="00364127"/>
    <w:rsid w:val="00364132"/>
    <w:rsid w:val="003642FF"/>
    <w:rsid w:val="003643E7"/>
    <w:rsid w:val="00364516"/>
    <w:rsid w:val="003648B8"/>
    <w:rsid w:val="003648C0"/>
    <w:rsid w:val="003649A0"/>
    <w:rsid w:val="00364A78"/>
    <w:rsid w:val="00364ABB"/>
    <w:rsid w:val="00364C30"/>
    <w:rsid w:val="00364D0A"/>
    <w:rsid w:val="00364E54"/>
    <w:rsid w:val="00364E7F"/>
    <w:rsid w:val="00364F13"/>
    <w:rsid w:val="0036548D"/>
    <w:rsid w:val="00365B21"/>
    <w:rsid w:val="00365B64"/>
    <w:rsid w:val="00365B94"/>
    <w:rsid w:val="00365F03"/>
    <w:rsid w:val="00366146"/>
    <w:rsid w:val="0036622A"/>
    <w:rsid w:val="003665A0"/>
    <w:rsid w:val="003666D8"/>
    <w:rsid w:val="0036684F"/>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09C"/>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9C0"/>
    <w:rsid w:val="003739FE"/>
    <w:rsid w:val="00373B1A"/>
    <w:rsid w:val="00373D7E"/>
    <w:rsid w:val="00373E1A"/>
    <w:rsid w:val="00373F41"/>
    <w:rsid w:val="00374024"/>
    <w:rsid w:val="0037434B"/>
    <w:rsid w:val="0037459C"/>
    <w:rsid w:val="003745A3"/>
    <w:rsid w:val="003746AC"/>
    <w:rsid w:val="00374AC2"/>
    <w:rsid w:val="00374E69"/>
    <w:rsid w:val="0037510C"/>
    <w:rsid w:val="003754E5"/>
    <w:rsid w:val="00375737"/>
    <w:rsid w:val="003759E1"/>
    <w:rsid w:val="00375B1E"/>
    <w:rsid w:val="00376137"/>
    <w:rsid w:val="00376C8D"/>
    <w:rsid w:val="00376D03"/>
    <w:rsid w:val="00376DA1"/>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3AE"/>
    <w:rsid w:val="00381587"/>
    <w:rsid w:val="003818BC"/>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0E6"/>
    <w:rsid w:val="00383154"/>
    <w:rsid w:val="00383432"/>
    <w:rsid w:val="00383571"/>
    <w:rsid w:val="003836A2"/>
    <w:rsid w:val="00383728"/>
    <w:rsid w:val="00383C10"/>
    <w:rsid w:val="00383C68"/>
    <w:rsid w:val="00383E30"/>
    <w:rsid w:val="003840E7"/>
    <w:rsid w:val="00384A48"/>
    <w:rsid w:val="00384C3E"/>
    <w:rsid w:val="00384DC1"/>
    <w:rsid w:val="00384EC3"/>
    <w:rsid w:val="00385043"/>
    <w:rsid w:val="003850E8"/>
    <w:rsid w:val="003853B8"/>
    <w:rsid w:val="00385414"/>
    <w:rsid w:val="00385A30"/>
    <w:rsid w:val="00385C33"/>
    <w:rsid w:val="00385D57"/>
    <w:rsid w:val="00385EE3"/>
    <w:rsid w:val="00386006"/>
    <w:rsid w:val="003861E5"/>
    <w:rsid w:val="00386253"/>
    <w:rsid w:val="00386381"/>
    <w:rsid w:val="0038645C"/>
    <w:rsid w:val="00386478"/>
    <w:rsid w:val="00386679"/>
    <w:rsid w:val="003868A0"/>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DA"/>
    <w:rsid w:val="003905E2"/>
    <w:rsid w:val="0039088F"/>
    <w:rsid w:val="00390903"/>
    <w:rsid w:val="00390C7A"/>
    <w:rsid w:val="00390FEA"/>
    <w:rsid w:val="00391070"/>
    <w:rsid w:val="00391171"/>
    <w:rsid w:val="0039119D"/>
    <w:rsid w:val="003914E7"/>
    <w:rsid w:val="003918D3"/>
    <w:rsid w:val="00391ACA"/>
    <w:rsid w:val="00391CEC"/>
    <w:rsid w:val="00391CF7"/>
    <w:rsid w:val="00391D92"/>
    <w:rsid w:val="00391EB9"/>
    <w:rsid w:val="00391EFF"/>
    <w:rsid w:val="00391F1E"/>
    <w:rsid w:val="0039224C"/>
    <w:rsid w:val="0039273C"/>
    <w:rsid w:val="003927C8"/>
    <w:rsid w:val="003928AD"/>
    <w:rsid w:val="00392D7A"/>
    <w:rsid w:val="00392E12"/>
    <w:rsid w:val="00393260"/>
    <w:rsid w:val="0039329D"/>
    <w:rsid w:val="00393306"/>
    <w:rsid w:val="003934C5"/>
    <w:rsid w:val="0039350B"/>
    <w:rsid w:val="003935E2"/>
    <w:rsid w:val="00393788"/>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4DFF"/>
    <w:rsid w:val="0039533D"/>
    <w:rsid w:val="00395546"/>
    <w:rsid w:val="003955B9"/>
    <w:rsid w:val="0039591E"/>
    <w:rsid w:val="003959B1"/>
    <w:rsid w:val="003959B4"/>
    <w:rsid w:val="00395ABB"/>
    <w:rsid w:val="00395B93"/>
    <w:rsid w:val="00395E56"/>
    <w:rsid w:val="00395EB9"/>
    <w:rsid w:val="00396093"/>
    <w:rsid w:val="003961A7"/>
    <w:rsid w:val="00396303"/>
    <w:rsid w:val="003964AE"/>
    <w:rsid w:val="00396725"/>
    <w:rsid w:val="00396B16"/>
    <w:rsid w:val="00396CA2"/>
    <w:rsid w:val="00396DC8"/>
    <w:rsid w:val="00396EEC"/>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FE8"/>
    <w:rsid w:val="003A4475"/>
    <w:rsid w:val="003A4AD6"/>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CFC"/>
    <w:rsid w:val="003A6F4F"/>
    <w:rsid w:val="003A73DF"/>
    <w:rsid w:val="003A75BE"/>
    <w:rsid w:val="003A76F1"/>
    <w:rsid w:val="003A777F"/>
    <w:rsid w:val="003A79BE"/>
    <w:rsid w:val="003A7B83"/>
    <w:rsid w:val="003A7E49"/>
    <w:rsid w:val="003A7EB5"/>
    <w:rsid w:val="003B0053"/>
    <w:rsid w:val="003B015E"/>
    <w:rsid w:val="003B0234"/>
    <w:rsid w:val="003B0495"/>
    <w:rsid w:val="003B0573"/>
    <w:rsid w:val="003B0A39"/>
    <w:rsid w:val="003B0B0E"/>
    <w:rsid w:val="003B0C9D"/>
    <w:rsid w:val="003B0E99"/>
    <w:rsid w:val="003B125F"/>
    <w:rsid w:val="003B12FF"/>
    <w:rsid w:val="003B17FF"/>
    <w:rsid w:val="003B1B4B"/>
    <w:rsid w:val="003B1C15"/>
    <w:rsid w:val="003B1F95"/>
    <w:rsid w:val="003B1F9E"/>
    <w:rsid w:val="003B20F1"/>
    <w:rsid w:val="003B2506"/>
    <w:rsid w:val="003B2540"/>
    <w:rsid w:val="003B2729"/>
    <w:rsid w:val="003B28B7"/>
    <w:rsid w:val="003B2B69"/>
    <w:rsid w:val="003B2DED"/>
    <w:rsid w:val="003B3638"/>
    <w:rsid w:val="003B3A39"/>
    <w:rsid w:val="003B3BF9"/>
    <w:rsid w:val="003B3E40"/>
    <w:rsid w:val="003B40A4"/>
    <w:rsid w:val="003B4244"/>
    <w:rsid w:val="003B44CE"/>
    <w:rsid w:val="003B4600"/>
    <w:rsid w:val="003B4977"/>
    <w:rsid w:val="003B4B94"/>
    <w:rsid w:val="003B4BC6"/>
    <w:rsid w:val="003B4BCF"/>
    <w:rsid w:val="003B4BFE"/>
    <w:rsid w:val="003B4E4C"/>
    <w:rsid w:val="003B509E"/>
    <w:rsid w:val="003B52DB"/>
    <w:rsid w:val="003B53D8"/>
    <w:rsid w:val="003B544D"/>
    <w:rsid w:val="003B545C"/>
    <w:rsid w:val="003B5A6C"/>
    <w:rsid w:val="003B5AEF"/>
    <w:rsid w:val="003B5CDF"/>
    <w:rsid w:val="003B5E83"/>
    <w:rsid w:val="003B5F10"/>
    <w:rsid w:val="003B5F4D"/>
    <w:rsid w:val="003B6014"/>
    <w:rsid w:val="003B60E9"/>
    <w:rsid w:val="003B6120"/>
    <w:rsid w:val="003B6267"/>
    <w:rsid w:val="003B662F"/>
    <w:rsid w:val="003B663C"/>
    <w:rsid w:val="003B66A9"/>
    <w:rsid w:val="003B6ACF"/>
    <w:rsid w:val="003B6BC0"/>
    <w:rsid w:val="003B6CD7"/>
    <w:rsid w:val="003B70AA"/>
    <w:rsid w:val="003B71FB"/>
    <w:rsid w:val="003B72B3"/>
    <w:rsid w:val="003B757D"/>
    <w:rsid w:val="003B7647"/>
    <w:rsid w:val="003B7CDD"/>
    <w:rsid w:val="003B7CE1"/>
    <w:rsid w:val="003B7E94"/>
    <w:rsid w:val="003B7F08"/>
    <w:rsid w:val="003C00C7"/>
    <w:rsid w:val="003C01D1"/>
    <w:rsid w:val="003C0465"/>
    <w:rsid w:val="003C04C9"/>
    <w:rsid w:val="003C0670"/>
    <w:rsid w:val="003C06DA"/>
    <w:rsid w:val="003C07EF"/>
    <w:rsid w:val="003C0934"/>
    <w:rsid w:val="003C0B08"/>
    <w:rsid w:val="003C0DFB"/>
    <w:rsid w:val="003C11B1"/>
    <w:rsid w:val="003C1867"/>
    <w:rsid w:val="003C1A8D"/>
    <w:rsid w:val="003C1B41"/>
    <w:rsid w:val="003C1C22"/>
    <w:rsid w:val="003C1CFC"/>
    <w:rsid w:val="003C1D96"/>
    <w:rsid w:val="003C20A7"/>
    <w:rsid w:val="003C21AE"/>
    <w:rsid w:val="003C2700"/>
    <w:rsid w:val="003C2936"/>
    <w:rsid w:val="003C2B8F"/>
    <w:rsid w:val="003C2F7F"/>
    <w:rsid w:val="003C2FAA"/>
    <w:rsid w:val="003C3065"/>
    <w:rsid w:val="003C3144"/>
    <w:rsid w:val="003C3183"/>
    <w:rsid w:val="003C3209"/>
    <w:rsid w:val="003C3619"/>
    <w:rsid w:val="003C3683"/>
    <w:rsid w:val="003C37C2"/>
    <w:rsid w:val="003C3BFE"/>
    <w:rsid w:val="003C3C62"/>
    <w:rsid w:val="003C3E59"/>
    <w:rsid w:val="003C3FBF"/>
    <w:rsid w:val="003C4104"/>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753"/>
    <w:rsid w:val="003C7927"/>
    <w:rsid w:val="003D06E4"/>
    <w:rsid w:val="003D0B81"/>
    <w:rsid w:val="003D0BDC"/>
    <w:rsid w:val="003D0E8A"/>
    <w:rsid w:val="003D0F55"/>
    <w:rsid w:val="003D12EF"/>
    <w:rsid w:val="003D1398"/>
    <w:rsid w:val="003D15C1"/>
    <w:rsid w:val="003D1807"/>
    <w:rsid w:val="003D1991"/>
    <w:rsid w:val="003D1B40"/>
    <w:rsid w:val="003D1CE3"/>
    <w:rsid w:val="003D1D72"/>
    <w:rsid w:val="003D1DEB"/>
    <w:rsid w:val="003D1EFA"/>
    <w:rsid w:val="003D2021"/>
    <w:rsid w:val="003D203F"/>
    <w:rsid w:val="003D23B0"/>
    <w:rsid w:val="003D246C"/>
    <w:rsid w:val="003D2A12"/>
    <w:rsid w:val="003D2A34"/>
    <w:rsid w:val="003D2C1E"/>
    <w:rsid w:val="003D2CC9"/>
    <w:rsid w:val="003D2D14"/>
    <w:rsid w:val="003D2FB3"/>
    <w:rsid w:val="003D32E0"/>
    <w:rsid w:val="003D3513"/>
    <w:rsid w:val="003D35A8"/>
    <w:rsid w:val="003D35C9"/>
    <w:rsid w:val="003D3761"/>
    <w:rsid w:val="003D37BB"/>
    <w:rsid w:val="003D3A19"/>
    <w:rsid w:val="003D3F6E"/>
    <w:rsid w:val="003D40F3"/>
    <w:rsid w:val="003D42DD"/>
    <w:rsid w:val="003D4329"/>
    <w:rsid w:val="003D435A"/>
    <w:rsid w:val="003D44A2"/>
    <w:rsid w:val="003D4AC7"/>
    <w:rsid w:val="003D4F62"/>
    <w:rsid w:val="003D5112"/>
    <w:rsid w:val="003D54AB"/>
    <w:rsid w:val="003D551D"/>
    <w:rsid w:val="003D58BD"/>
    <w:rsid w:val="003D5AB7"/>
    <w:rsid w:val="003D5E78"/>
    <w:rsid w:val="003D5EED"/>
    <w:rsid w:val="003D663A"/>
    <w:rsid w:val="003D67C4"/>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18F"/>
    <w:rsid w:val="003E16C6"/>
    <w:rsid w:val="003E16D1"/>
    <w:rsid w:val="003E1B07"/>
    <w:rsid w:val="003E1B49"/>
    <w:rsid w:val="003E2135"/>
    <w:rsid w:val="003E230F"/>
    <w:rsid w:val="003E2409"/>
    <w:rsid w:val="003E24CD"/>
    <w:rsid w:val="003E24E0"/>
    <w:rsid w:val="003E24EC"/>
    <w:rsid w:val="003E25E4"/>
    <w:rsid w:val="003E2702"/>
    <w:rsid w:val="003E2BFE"/>
    <w:rsid w:val="003E2C86"/>
    <w:rsid w:val="003E2CE4"/>
    <w:rsid w:val="003E2DB4"/>
    <w:rsid w:val="003E3296"/>
    <w:rsid w:val="003E343D"/>
    <w:rsid w:val="003E3755"/>
    <w:rsid w:val="003E38DB"/>
    <w:rsid w:val="003E3927"/>
    <w:rsid w:val="003E3A86"/>
    <w:rsid w:val="003E3C64"/>
    <w:rsid w:val="003E3E77"/>
    <w:rsid w:val="003E3F0D"/>
    <w:rsid w:val="003E40B2"/>
    <w:rsid w:val="003E4162"/>
    <w:rsid w:val="003E43B4"/>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2CD"/>
    <w:rsid w:val="003F0402"/>
    <w:rsid w:val="003F0604"/>
    <w:rsid w:val="003F06F1"/>
    <w:rsid w:val="003F072F"/>
    <w:rsid w:val="003F076F"/>
    <w:rsid w:val="003F0A35"/>
    <w:rsid w:val="003F0AA1"/>
    <w:rsid w:val="003F0CA4"/>
    <w:rsid w:val="003F0CC3"/>
    <w:rsid w:val="003F1282"/>
    <w:rsid w:val="003F13B4"/>
    <w:rsid w:val="003F1476"/>
    <w:rsid w:val="003F1A0E"/>
    <w:rsid w:val="003F1B94"/>
    <w:rsid w:val="003F1BAB"/>
    <w:rsid w:val="003F1EE7"/>
    <w:rsid w:val="003F210B"/>
    <w:rsid w:val="003F210F"/>
    <w:rsid w:val="003F235C"/>
    <w:rsid w:val="003F24A2"/>
    <w:rsid w:val="003F24C3"/>
    <w:rsid w:val="003F2843"/>
    <w:rsid w:val="003F28F9"/>
    <w:rsid w:val="003F29FB"/>
    <w:rsid w:val="003F2AAD"/>
    <w:rsid w:val="003F2D45"/>
    <w:rsid w:val="003F2DA5"/>
    <w:rsid w:val="003F2DE1"/>
    <w:rsid w:val="003F2E56"/>
    <w:rsid w:val="003F3252"/>
    <w:rsid w:val="003F3784"/>
    <w:rsid w:val="003F3B35"/>
    <w:rsid w:val="003F3B88"/>
    <w:rsid w:val="003F3C05"/>
    <w:rsid w:val="003F3D6B"/>
    <w:rsid w:val="003F3D71"/>
    <w:rsid w:val="003F45F1"/>
    <w:rsid w:val="003F490B"/>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8DF"/>
    <w:rsid w:val="003F7CC1"/>
    <w:rsid w:val="003F7E15"/>
    <w:rsid w:val="003F7E7E"/>
    <w:rsid w:val="00400312"/>
    <w:rsid w:val="004003A2"/>
    <w:rsid w:val="00400646"/>
    <w:rsid w:val="0040093C"/>
    <w:rsid w:val="00400B64"/>
    <w:rsid w:val="00400BE2"/>
    <w:rsid w:val="00400DFC"/>
    <w:rsid w:val="004011A5"/>
    <w:rsid w:val="0040141F"/>
    <w:rsid w:val="004019AE"/>
    <w:rsid w:val="004020F5"/>
    <w:rsid w:val="00402187"/>
    <w:rsid w:val="0040229E"/>
    <w:rsid w:val="0040243F"/>
    <w:rsid w:val="00402BB1"/>
    <w:rsid w:val="004032AC"/>
    <w:rsid w:val="004033F5"/>
    <w:rsid w:val="0040343B"/>
    <w:rsid w:val="004036B8"/>
    <w:rsid w:val="004038D7"/>
    <w:rsid w:val="004039EA"/>
    <w:rsid w:val="00403F04"/>
    <w:rsid w:val="0040400C"/>
    <w:rsid w:val="004040C3"/>
    <w:rsid w:val="00404108"/>
    <w:rsid w:val="004042B6"/>
    <w:rsid w:val="0040441E"/>
    <w:rsid w:val="004045B3"/>
    <w:rsid w:val="004048C5"/>
    <w:rsid w:val="004049A8"/>
    <w:rsid w:val="00404BEB"/>
    <w:rsid w:val="00404EBA"/>
    <w:rsid w:val="00404FA6"/>
    <w:rsid w:val="004050E3"/>
    <w:rsid w:val="0040519D"/>
    <w:rsid w:val="00405251"/>
    <w:rsid w:val="00405396"/>
    <w:rsid w:val="004057BE"/>
    <w:rsid w:val="00405A7D"/>
    <w:rsid w:val="00405B6F"/>
    <w:rsid w:val="00405BFA"/>
    <w:rsid w:val="00405C1F"/>
    <w:rsid w:val="00405C5F"/>
    <w:rsid w:val="00405EE7"/>
    <w:rsid w:val="00405F8D"/>
    <w:rsid w:val="00406180"/>
    <w:rsid w:val="004061B0"/>
    <w:rsid w:val="00406690"/>
    <w:rsid w:val="004066EF"/>
    <w:rsid w:val="00406787"/>
    <w:rsid w:val="00406991"/>
    <w:rsid w:val="00406C42"/>
    <w:rsid w:val="00406D20"/>
    <w:rsid w:val="00406F58"/>
    <w:rsid w:val="004070B7"/>
    <w:rsid w:val="004075B1"/>
    <w:rsid w:val="0040770A"/>
    <w:rsid w:val="004079A4"/>
    <w:rsid w:val="00407A40"/>
    <w:rsid w:val="00407A7D"/>
    <w:rsid w:val="00407C7A"/>
    <w:rsid w:val="00407EF5"/>
    <w:rsid w:val="00407F77"/>
    <w:rsid w:val="004105DB"/>
    <w:rsid w:val="004106AD"/>
    <w:rsid w:val="004107F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9BB"/>
    <w:rsid w:val="00412CB4"/>
    <w:rsid w:val="00412F90"/>
    <w:rsid w:val="00412FB2"/>
    <w:rsid w:val="00413080"/>
    <w:rsid w:val="00413586"/>
    <w:rsid w:val="004136E7"/>
    <w:rsid w:val="0041388D"/>
    <w:rsid w:val="00413D46"/>
    <w:rsid w:val="00413E7A"/>
    <w:rsid w:val="00413F78"/>
    <w:rsid w:val="00413F8D"/>
    <w:rsid w:val="0041470F"/>
    <w:rsid w:val="00414717"/>
    <w:rsid w:val="00414BD6"/>
    <w:rsid w:val="00414C1D"/>
    <w:rsid w:val="00414DF8"/>
    <w:rsid w:val="0041502F"/>
    <w:rsid w:val="004150B9"/>
    <w:rsid w:val="00415142"/>
    <w:rsid w:val="00415201"/>
    <w:rsid w:val="004156D2"/>
    <w:rsid w:val="0041571F"/>
    <w:rsid w:val="00415B2E"/>
    <w:rsid w:val="00415C35"/>
    <w:rsid w:val="00415D99"/>
    <w:rsid w:val="00415EE8"/>
    <w:rsid w:val="004160FF"/>
    <w:rsid w:val="00416169"/>
    <w:rsid w:val="00416208"/>
    <w:rsid w:val="00416263"/>
    <w:rsid w:val="0041629C"/>
    <w:rsid w:val="0041647D"/>
    <w:rsid w:val="0041649C"/>
    <w:rsid w:val="0041651E"/>
    <w:rsid w:val="00416595"/>
    <w:rsid w:val="00416A33"/>
    <w:rsid w:val="00416A44"/>
    <w:rsid w:val="00416A90"/>
    <w:rsid w:val="00416EE8"/>
    <w:rsid w:val="00417114"/>
    <w:rsid w:val="0041713B"/>
    <w:rsid w:val="004173F7"/>
    <w:rsid w:val="0041754E"/>
    <w:rsid w:val="00417625"/>
    <w:rsid w:val="0041762F"/>
    <w:rsid w:val="0041784A"/>
    <w:rsid w:val="004179DF"/>
    <w:rsid w:val="00417A99"/>
    <w:rsid w:val="00420506"/>
    <w:rsid w:val="0042056A"/>
    <w:rsid w:val="00420702"/>
    <w:rsid w:val="00420709"/>
    <w:rsid w:val="0042078F"/>
    <w:rsid w:val="00420863"/>
    <w:rsid w:val="00420BDD"/>
    <w:rsid w:val="0042110B"/>
    <w:rsid w:val="00421761"/>
    <w:rsid w:val="00421826"/>
    <w:rsid w:val="0042183C"/>
    <w:rsid w:val="00421879"/>
    <w:rsid w:val="00421CEB"/>
    <w:rsid w:val="00421DD4"/>
    <w:rsid w:val="00421E71"/>
    <w:rsid w:val="00421F73"/>
    <w:rsid w:val="004221EC"/>
    <w:rsid w:val="00422361"/>
    <w:rsid w:val="00422777"/>
    <w:rsid w:val="00422A15"/>
    <w:rsid w:val="00422BCC"/>
    <w:rsid w:val="00422C54"/>
    <w:rsid w:val="00422D93"/>
    <w:rsid w:val="00422DD7"/>
    <w:rsid w:val="00422E03"/>
    <w:rsid w:val="00422E05"/>
    <w:rsid w:val="00422E0A"/>
    <w:rsid w:val="0042305C"/>
    <w:rsid w:val="0042320D"/>
    <w:rsid w:val="0042335E"/>
    <w:rsid w:val="0042346E"/>
    <w:rsid w:val="00423B28"/>
    <w:rsid w:val="00423C06"/>
    <w:rsid w:val="00423FE3"/>
    <w:rsid w:val="0042408F"/>
    <w:rsid w:val="00424261"/>
    <w:rsid w:val="0042427E"/>
    <w:rsid w:val="0042453D"/>
    <w:rsid w:val="00424922"/>
    <w:rsid w:val="004249BB"/>
    <w:rsid w:val="00424A70"/>
    <w:rsid w:val="00424A83"/>
    <w:rsid w:val="00424AF5"/>
    <w:rsid w:val="00424CB3"/>
    <w:rsid w:val="00425203"/>
    <w:rsid w:val="004252BB"/>
    <w:rsid w:val="0042538A"/>
    <w:rsid w:val="004255E7"/>
    <w:rsid w:val="0042582A"/>
    <w:rsid w:val="0042592B"/>
    <w:rsid w:val="00425A05"/>
    <w:rsid w:val="00425B13"/>
    <w:rsid w:val="00425B32"/>
    <w:rsid w:val="00425EEC"/>
    <w:rsid w:val="00426065"/>
    <w:rsid w:val="0042616D"/>
    <w:rsid w:val="00426433"/>
    <w:rsid w:val="00426755"/>
    <w:rsid w:val="00426EF4"/>
    <w:rsid w:val="00426FF0"/>
    <w:rsid w:val="004272A8"/>
    <w:rsid w:val="004273F3"/>
    <w:rsid w:val="0042751E"/>
    <w:rsid w:val="0042786E"/>
    <w:rsid w:val="0042792F"/>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2F43"/>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8DC"/>
    <w:rsid w:val="00435993"/>
    <w:rsid w:val="00435996"/>
    <w:rsid w:val="00435DED"/>
    <w:rsid w:val="00435E5E"/>
    <w:rsid w:val="00435F15"/>
    <w:rsid w:val="00436067"/>
    <w:rsid w:val="00436263"/>
    <w:rsid w:val="004363F1"/>
    <w:rsid w:val="00436468"/>
    <w:rsid w:val="004364D7"/>
    <w:rsid w:val="00436700"/>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44A"/>
    <w:rsid w:val="00441636"/>
    <w:rsid w:val="00441957"/>
    <w:rsid w:val="00441AA1"/>
    <w:rsid w:val="00441B66"/>
    <w:rsid w:val="00441C17"/>
    <w:rsid w:val="00441F42"/>
    <w:rsid w:val="0044209C"/>
    <w:rsid w:val="004421D0"/>
    <w:rsid w:val="00442715"/>
    <w:rsid w:val="00442844"/>
    <w:rsid w:val="00442970"/>
    <w:rsid w:val="00442B12"/>
    <w:rsid w:val="00442EAE"/>
    <w:rsid w:val="0044397D"/>
    <w:rsid w:val="00443A6F"/>
    <w:rsid w:val="00443FB8"/>
    <w:rsid w:val="00443FD4"/>
    <w:rsid w:val="00443FDE"/>
    <w:rsid w:val="004443EE"/>
    <w:rsid w:val="004445A4"/>
    <w:rsid w:val="0044469E"/>
    <w:rsid w:val="004449C4"/>
    <w:rsid w:val="00445076"/>
    <w:rsid w:val="004450E9"/>
    <w:rsid w:val="00445138"/>
    <w:rsid w:val="004452AA"/>
    <w:rsid w:val="00445433"/>
    <w:rsid w:val="00445605"/>
    <w:rsid w:val="004456FD"/>
    <w:rsid w:val="00445742"/>
    <w:rsid w:val="00445770"/>
    <w:rsid w:val="00445800"/>
    <w:rsid w:val="00445973"/>
    <w:rsid w:val="0044597B"/>
    <w:rsid w:val="004459F2"/>
    <w:rsid w:val="0044602B"/>
    <w:rsid w:val="0044606C"/>
    <w:rsid w:val="00446114"/>
    <w:rsid w:val="004464CE"/>
    <w:rsid w:val="00446644"/>
    <w:rsid w:val="00446717"/>
    <w:rsid w:val="0044682B"/>
    <w:rsid w:val="0044694A"/>
    <w:rsid w:val="004470AA"/>
    <w:rsid w:val="004470AF"/>
    <w:rsid w:val="004473AB"/>
    <w:rsid w:val="004473EE"/>
    <w:rsid w:val="0044771B"/>
    <w:rsid w:val="00447752"/>
    <w:rsid w:val="00450156"/>
    <w:rsid w:val="00450366"/>
    <w:rsid w:val="0045046B"/>
    <w:rsid w:val="004504B5"/>
    <w:rsid w:val="004504E9"/>
    <w:rsid w:val="00450852"/>
    <w:rsid w:val="00450984"/>
    <w:rsid w:val="00450A3E"/>
    <w:rsid w:val="00450C30"/>
    <w:rsid w:val="00450DBF"/>
    <w:rsid w:val="00450F71"/>
    <w:rsid w:val="004518F9"/>
    <w:rsid w:val="00451C0D"/>
    <w:rsid w:val="00451F3F"/>
    <w:rsid w:val="0045201D"/>
    <w:rsid w:val="00452094"/>
    <w:rsid w:val="00452609"/>
    <w:rsid w:val="00452A55"/>
    <w:rsid w:val="00452F3B"/>
    <w:rsid w:val="00453171"/>
    <w:rsid w:val="0045385E"/>
    <w:rsid w:val="00453B6F"/>
    <w:rsid w:val="00453CBA"/>
    <w:rsid w:val="00453D4E"/>
    <w:rsid w:val="00454230"/>
    <w:rsid w:val="00454399"/>
    <w:rsid w:val="0045451C"/>
    <w:rsid w:val="00454AFB"/>
    <w:rsid w:val="00454DC1"/>
    <w:rsid w:val="00454DF4"/>
    <w:rsid w:val="00454EB3"/>
    <w:rsid w:val="00454FAD"/>
    <w:rsid w:val="00454FE3"/>
    <w:rsid w:val="00455432"/>
    <w:rsid w:val="004554AE"/>
    <w:rsid w:val="00455884"/>
    <w:rsid w:val="00455BE6"/>
    <w:rsid w:val="00455FE7"/>
    <w:rsid w:val="00456226"/>
    <w:rsid w:val="004567EE"/>
    <w:rsid w:val="00456AB6"/>
    <w:rsid w:val="00456ADA"/>
    <w:rsid w:val="00456CB0"/>
    <w:rsid w:val="0045723A"/>
    <w:rsid w:val="004573C8"/>
    <w:rsid w:val="00457444"/>
    <w:rsid w:val="004574D5"/>
    <w:rsid w:val="00457C23"/>
    <w:rsid w:val="00457C71"/>
    <w:rsid w:val="00457EE2"/>
    <w:rsid w:val="0046022C"/>
    <w:rsid w:val="004603BD"/>
    <w:rsid w:val="00460666"/>
    <w:rsid w:val="00460A8D"/>
    <w:rsid w:val="00460C57"/>
    <w:rsid w:val="00460DCF"/>
    <w:rsid w:val="00460DEA"/>
    <w:rsid w:val="00460F19"/>
    <w:rsid w:val="0046100F"/>
    <w:rsid w:val="004610EA"/>
    <w:rsid w:val="00461442"/>
    <w:rsid w:val="00461BEC"/>
    <w:rsid w:val="00461D3E"/>
    <w:rsid w:val="00461D42"/>
    <w:rsid w:val="00461E85"/>
    <w:rsid w:val="00461F49"/>
    <w:rsid w:val="00462114"/>
    <w:rsid w:val="00462458"/>
    <w:rsid w:val="00462ADE"/>
    <w:rsid w:val="00462CC3"/>
    <w:rsid w:val="00462F48"/>
    <w:rsid w:val="0046324E"/>
    <w:rsid w:val="0046336F"/>
    <w:rsid w:val="004633F0"/>
    <w:rsid w:val="0046363B"/>
    <w:rsid w:val="004636BA"/>
    <w:rsid w:val="00463826"/>
    <w:rsid w:val="00463955"/>
    <w:rsid w:val="00463ABC"/>
    <w:rsid w:val="00463B2B"/>
    <w:rsid w:val="00463C16"/>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54"/>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DE9"/>
    <w:rsid w:val="00470E52"/>
    <w:rsid w:val="00470F7B"/>
    <w:rsid w:val="00470FAC"/>
    <w:rsid w:val="0047144A"/>
    <w:rsid w:val="00471477"/>
    <w:rsid w:val="004714EB"/>
    <w:rsid w:val="00471506"/>
    <w:rsid w:val="0047170A"/>
    <w:rsid w:val="004717C4"/>
    <w:rsid w:val="00471B2D"/>
    <w:rsid w:val="00471E16"/>
    <w:rsid w:val="00471E71"/>
    <w:rsid w:val="00471EBF"/>
    <w:rsid w:val="0047222C"/>
    <w:rsid w:val="004722D3"/>
    <w:rsid w:val="004724C7"/>
    <w:rsid w:val="004726A4"/>
    <w:rsid w:val="00472818"/>
    <w:rsid w:val="004729B1"/>
    <w:rsid w:val="004729EB"/>
    <w:rsid w:val="004730AA"/>
    <w:rsid w:val="004732DF"/>
    <w:rsid w:val="0047359A"/>
    <w:rsid w:val="00473B98"/>
    <w:rsid w:val="00473BBF"/>
    <w:rsid w:val="00473C02"/>
    <w:rsid w:val="00473EF8"/>
    <w:rsid w:val="0047402B"/>
    <w:rsid w:val="004742D0"/>
    <w:rsid w:val="004742DE"/>
    <w:rsid w:val="00474449"/>
    <w:rsid w:val="00474551"/>
    <w:rsid w:val="00474557"/>
    <w:rsid w:val="00474729"/>
    <w:rsid w:val="0047477A"/>
    <w:rsid w:val="00474A30"/>
    <w:rsid w:val="00474A75"/>
    <w:rsid w:val="00474BC6"/>
    <w:rsid w:val="00474DE6"/>
    <w:rsid w:val="00475475"/>
    <w:rsid w:val="00475E49"/>
    <w:rsid w:val="00475F67"/>
    <w:rsid w:val="00475FA1"/>
    <w:rsid w:val="004765A3"/>
    <w:rsid w:val="004765AB"/>
    <w:rsid w:val="004765B1"/>
    <w:rsid w:val="00476677"/>
    <w:rsid w:val="004766BE"/>
    <w:rsid w:val="0047676D"/>
    <w:rsid w:val="00476B44"/>
    <w:rsid w:val="00476B98"/>
    <w:rsid w:val="00476BA0"/>
    <w:rsid w:val="00476DCC"/>
    <w:rsid w:val="00476EBF"/>
    <w:rsid w:val="00476F47"/>
    <w:rsid w:val="00476F95"/>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C9F"/>
    <w:rsid w:val="00481EE9"/>
    <w:rsid w:val="0048200B"/>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5CB"/>
    <w:rsid w:val="004846BA"/>
    <w:rsid w:val="0048493E"/>
    <w:rsid w:val="00484F74"/>
    <w:rsid w:val="00484FF9"/>
    <w:rsid w:val="004852B8"/>
    <w:rsid w:val="004852CF"/>
    <w:rsid w:val="0048537A"/>
    <w:rsid w:val="0048538E"/>
    <w:rsid w:val="004853D6"/>
    <w:rsid w:val="004854D6"/>
    <w:rsid w:val="0048563A"/>
    <w:rsid w:val="00485A31"/>
    <w:rsid w:val="00485BF7"/>
    <w:rsid w:val="00485D7D"/>
    <w:rsid w:val="00485DDA"/>
    <w:rsid w:val="00486067"/>
    <w:rsid w:val="004862C2"/>
    <w:rsid w:val="004862F2"/>
    <w:rsid w:val="004864F3"/>
    <w:rsid w:val="0048659F"/>
    <w:rsid w:val="00486695"/>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9"/>
    <w:rsid w:val="00490D5B"/>
    <w:rsid w:val="00490DD9"/>
    <w:rsid w:val="00490E9A"/>
    <w:rsid w:val="00490EF6"/>
    <w:rsid w:val="004911B9"/>
    <w:rsid w:val="0049139C"/>
    <w:rsid w:val="00491A6E"/>
    <w:rsid w:val="00491BA6"/>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3FAB"/>
    <w:rsid w:val="00494053"/>
    <w:rsid w:val="0049437F"/>
    <w:rsid w:val="004943A4"/>
    <w:rsid w:val="00494B3C"/>
    <w:rsid w:val="00494C29"/>
    <w:rsid w:val="00494F12"/>
    <w:rsid w:val="004950F8"/>
    <w:rsid w:val="0049530A"/>
    <w:rsid w:val="004955E5"/>
    <w:rsid w:val="00495637"/>
    <w:rsid w:val="004956BF"/>
    <w:rsid w:val="00495730"/>
    <w:rsid w:val="0049588D"/>
    <w:rsid w:val="00495991"/>
    <w:rsid w:val="00495D88"/>
    <w:rsid w:val="00495E6C"/>
    <w:rsid w:val="00496C8A"/>
    <w:rsid w:val="00496D08"/>
    <w:rsid w:val="00496D59"/>
    <w:rsid w:val="00496EB4"/>
    <w:rsid w:val="00496F76"/>
    <w:rsid w:val="00496F9B"/>
    <w:rsid w:val="00497009"/>
    <w:rsid w:val="004973A1"/>
    <w:rsid w:val="00497478"/>
    <w:rsid w:val="004976A7"/>
    <w:rsid w:val="00497974"/>
    <w:rsid w:val="00497AB5"/>
    <w:rsid w:val="00497B5F"/>
    <w:rsid w:val="00497C07"/>
    <w:rsid w:val="004A005F"/>
    <w:rsid w:val="004A029A"/>
    <w:rsid w:val="004A031A"/>
    <w:rsid w:val="004A0372"/>
    <w:rsid w:val="004A038E"/>
    <w:rsid w:val="004A043A"/>
    <w:rsid w:val="004A0623"/>
    <w:rsid w:val="004A0BA5"/>
    <w:rsid w:val="004A0EB6"/>
    <w:rsid w:val="004A0EEA"/>
    <w:rsid w:val="004A1223"/>
    <w:rsid w:val="004A12FA"/>
    <w:rsid w:val="004A1505"/>
    <w:rsid w:val="004A15CE"/>
    <w:rsid w:val="004A1732"/>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CEC"/>
    <w:rsid w:val="004A2D51"/>
    <w:rsid w:val="004A2E64"/>
    <w:rsid w:val="004A30DF"/>
    <w:rsid w:val="004A3151"/>
    <w:rsid w:val="004A3245"/>
    <w:rsid w:val="004A33A5"/>
    <w:rsid w:val="004A3B52"/>
    <w:rsid w:val="004A3B78"/>
    <w:rsid w:val="004A3E29"/>
    <w:rsid w:val="004A4056"/>
    <w:rsid w:val="004A4102"/>
    <w:rsid w:val="004A4207"/>
    <w:rsid w:val="004A454B"/>
    <w:rsid w:val="004A4A02"/>
    <w:rsid w:val="004A4D97"/>
    <w:rsid w:val="004A4E16"/>
    <w:rsid w:val="004A4F02"/>
    <w:rsid w:val="004A5345"/>
    <w:rsid w:val="004A539B"/>
    <w:rsid w:val="004A543E"/>
    <w:rsid w:val="004A56B1"/>
    <w:rsid w:val="004A5951"/>
    <w:rsid w:val="004A5BD2"/>
    <w:rsid w:val="004A61C5"/>
    <w:rsid w:val="004A6206"/>
    <w:rsid w:val="004A6260"/>
    <w:rsid w:val="004A6720"/>
    <w:rsid w:val="004A683C"/>
    <w:rsid w:val="004A6900"/>
    <w:rsid w:val="004A695A"/>
    <w:rsid w:val="004A74B6"/>
    <w:rsid w:val="004A7B1E"/>
    <w:rsid w:val="004A7C67"/>
    <w:rsid w:val="004A7C74"/>
    <w:rsid w:val="004A7DBF"/>
    <w:rsid w:val="004B01DE"/>
    <w:rsid w:val="004B0836"/>
    <w:rsid w:val="004B088E"/>
    <w:rsid w:val="004B0A37"/>
    <w:rsid w:val="004B0C21"/>
    <w:rsid w:val="004B0C5E"/>
    <w:rsid w:val="004B0C67"/>
    <w:rsid w:val="004B113F"/>
    <w:rsid w:val="004B143D"/>
    <w:rsid w:val="004B1686"/>
    <w:rsid w:val="004B1829"/>
    <w:rsid w:val="004B1C16"/>
    <w:rsid w:val="004B1CA9"/>
    <w:rsid w:val="004B1D8B"/>
    <w:rsid w:val="004B1F23"/>
    <w:rsid w:val="004B1F86"/>
    <w:rsid w:val="004B23C3"/>
    <w:rsid w:val="004B25B1"/>
    <w:rsid w:val="004B2758"/>
    <w:rsid w:val="004B2796"/>
    <w:rsid w:val="004B307B"/>
    <w:rsid w:val="004B325B"/>
    <w:rsid w:val="004B32E3"/>
    <w:rsid w:val="004B3628"/>
    <w:rsid w:val="004B3646"/>
    <w:rsid w:val="004B36F6"/>
    <w:rsid w:val="004B3753"/>
    <w:rsid w:val="004B37F8"/>
    <w:rsid w:val="004B3ADF"/>
    <w:rsid w:val="004B3CCE"/>
    <w:rsid w:val="004B3CED"/>
    <w:rsid w:val="004B3E3A"/>
    <w:rsid w:val="004B4139"/>
    <w:rsid w:val="004B4241"/>
    <w:rsid w:val="004B42A7"/>
    <w:rsid w:val="004B4356"/>
    <w:rsid w:val="004B449F"/>
    <w:rsid w:val="004B4B34"/>
    <w:rsid w:val="004B4CCD"/>
    <w:rsid w:val="004B4D20"/>
    <w:rsid w:val="004B4D88"/>
    <w:rsid w:val="004B4F87"/>
    <w:rsid w:val="004B52DA"/>
    <w:rsid w:val="004B5462"/>
    <w:rsid w:val="004B55C6"/>
    <w:rsid w:val="004B57D5"/>
    <w:rsid w:val="004B58AA"/>
    <w:rsid w:val="004B5ACE"/>
    <w:rsid w:val="004B5DAA"/>
    <w:rsid w:val="004B5FE2"/>
    <w:rsid w:val="004B6008"/>
    <w:rsid w:val="004B6441"/>
    <w:rsid w:val="004B64D8"/>
    <w:rsid w:val="004B6549"/>
    <w:rsid w:val="004B6585"/>
    <w:rsid w:val="004B659B"/>
    <w:rsid w:val="004B67FF"/>
    <w:rsid w:val="004B69BE"/>
    <w:rsid w:val="004B6B2A"/>
    <w:rsid w:val="004B6B4D"/>
    <w:rsid w:val="004B6CC8"/>
    <w:rsid w:val="004B7109"/>
    <w:rsid w:val="004B72E9"/>
    <w:rsid w:val="004B75B7"/>
    <w:rsid w:val="004B7675"/>
    <w:rsid w:val="004B7689"/>
    <w:rsid w:val="004B779B"/>
    <w:rsid w:val="004B7F4C"/>
    <w:rsid w:val="004C0000"/>
    <w:rsid w:val="004C044D"/>
    <w:rsid w:val="004C04C2"/>
    <w:rsid w:val="004C0582"/>
    <w:rsid w:val="004C071C"/>
    <w:rsid w:val="004C08F5"/>
    <w:rsid w:val="004C0A80"/>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B1F"/>
    <w:rsid w:val="004C3DFB"/>
    <w:rsid w:val="004C3EB7"/>
    <w:rsid w:val="004C3FB5"/>
    <w:rsid w:val="004C437D"/>
    <w:rsid w:val="004C4462"/>
    <w:rsid w:val="004C4476"/>
    <w:rsid w:val="004C4536"/>
    <w:rsid w:val="004C4708"/>
    <w:rsid w:val="004C47B3"/>
    <w:rsid w:val="004C4BE6"/>
    <w:rsid w:val="004C51BA"/>
    <w:rsid w:val="004C521C"/>
    <w:rsid w:val="004C54BB"/>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7D"/>
    <w:rsid w:val="004C7BB9"/>
    <w:rsid w:val="004C7D2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2BDD"/>
    <w:rsid w:val="004D3189"/>
    <w:rsid w:val="004D327A"/>
    <w:rsid w:val="004D328D"/>
    <w:rsid w:val="004D338B"/>
    <w:rsid w:val="004D33FF"/>
    <w:rsid w:val="004D36CC"/>
    <w:rsid w:val="004D3738"/>
    <w:rsid w:val="004D38C3"/>
    <w:rsid w:val="004D3A14"/>
    <w:rsid w:val="004D3A5D"/>
    <w:rsid w:val="004D3C04"/>
    <w:rsid w:val="004D3E1E"/>
    <w:rsid w:val="004D40A3"/>
    <w:rsid w:val="004D41E7"/>
    <w:rsid w:val="004D4263"/>
    <w:rsid w:val="004D44B6"/>
    <w:rsid w:val="004D44F3"/>
    <w:rsid w:val="004D4633"/>
    <w:rsid w:val="004D4691"/>
    <w:rsid w:val="004D48DE"/>
    <w:rsid w:val="004D4A9E"/>
    <w:rsid w:val="004D4BFB"/>
    <w:rsid w:val="004D4C53"/>
    <w:rsid w:val="004D4ECC"/>
    <w:rsid w:val="004D4F0D"/>
    <w:rsid w:val="004D5343"/>
    <w:rsid w:val="004D5664"/>
    <w:rsid w:val="004D5744"/>
    <w:rsid w:val="004D587F"/>
    <w:rsid w:val="004D5F99"/>
    <w:rsid w:val="004D6124"/>
    <w:rsid w:val="004D6336"/>
    <w:rsid w:val="004D6385"/>
    <w:rsid w:val="004D647C"/>
    <w:rsid w:val="004D67CB"/>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842"/>
    <w:rsid w:val="004E0A29"/>
    <w:rsid w:val="004E0A99"/>
    <w:rsid w:val="004E1275"/>
    <w:rsid w:val="004E15FB"/>
    <w:rsid w:val="004E1A68"/>
    <w:rsid w:val="004E1BD3"/>
    <w:rsid w:val="004E1C6F"/>
    <w:rsid w:val="004E1D25"/>
    <w:rsid w:val="004E1D44"/>
    <w:rsid w:val="004E1F61"/>
    <w:rsid w:val="004E1F68"/>
    <w:rsid w:val="004E23E8"/>
    <w:rsid w:val="004E257B"/>
    <w:rsid w:val="004E2756"/>
    <w:rsid w:val="004E2A09"/>
    <w:rsid w:val="004E2AE3"/>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599"/>
    <w:rsid w:val="004E5A03"/>
    <w:rsid w:val="004E5AFE"/>
    <w:rsid w:val="004E5C5E"/>
    <w:rsid w:val="004E5CB3"/>
    <w:rsid w:val="004E5D54"/>
    <w:rsid w:val="004E5F15"/>
    <w:rsid w:val="004E5FA6"/>
    <w:rsid w:val="004E619E"/>
    <w:rsid w:val="004E645F"/>
    <w:rsid w:val="004E6463"/>
    <w:rsid w:val="004E6729"/>
    <w:rsid w:val="004E6932"/>
    <w:rsid w:val="004E6B21"/>
    <w:rsid w:val="004E6D20"/>
    <w:rsid w:val="004E6E41"/>
    <w:rsid w:val="004E7064"/>
    <w:rsid w:val="004E78C8"/>
    <w:rsid w:val="004E7A03"/>
    <w:rsid w:val="004E7B91"/>
    <w:rsid w:val="004F0143"/>
    <w:rsid w:val="004F07EC"/>
    <w:rsid w:val="004F0C90"/>
    <w:rsid w:val="004F0EDA"/>
    <w:rsid w:val="004F11BD"/>
    <w:rsid w:val="004F11C3"/>
    <w:rsid w:val="004F14D5"/>
    <w:rsid w:val="004F1649"/>
    <w:rsid w:val="004F1B94"/>
    <w:rsid w:val="004F1EFD"/>
    <w:rsid w:val="004F213B"/>
    <w:rsid w:val="004F2289"/>
    <w:rsid w:val="004F24B4"/>
    <w:rsid w:val="004F26FA"/>
    <w:rsid w:val="004F2825"/>
    <w:rsid w:val="004F295D"/>
    <w:rsid w:val="004F2C38"/>
    <w:rsid w:val="004F37F0"/>
    <w:rsid w:val="004F3AD9"/>
    <w:rsid w:val="004F3C14"/>
    <w:rsid w:val="004F3C66"/>
    <w:rsid w:val="004F3ECF"/>
    <w:rsid w:val="004F40FA"/>
    <w:rsid w:val="004F419D"/>
    <w:rsid w:val="004F4207"/>
    <w:rsid w:val="004F42A1"/>
    <w:rsid w:val="004F43FE"/>
    <w:rsid w:val="004F4607"/>
    <w:rsid w:val="004F4823"/>
    <w:rsid w:val="004F4B02"/>
    <w:rsid w:val="004F4EF2"/>
    <w:rsid w:val="004F4FCE"/>
    <w:rsid w:val="004F5053"/>
    <w:rsid w:val="004F533D"/>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0C1"/>
    <w:rsid w:val="005003DF"/>
    <w:rsid w:val="0050041F"/>
    <w:rsid w:val="00500488"/>
    <w:rsid w:val="00500887"/>
    <w:rsid w:val="00500955"/>
    <w:rsid w:val="00500BAB"/>
    <w:rsid w:val="00500D1C"/>
    <w:rsid w:val="00500EBC"/>
    <w:rsid w:val="005011E9"/>
    <w:rsid w:val="00501539"/>
    <w:rsid w:val="005019E7"/>
    <w:rsid w:val="00501D13"/>
    <w:rsid w:val="00502542"/>
    <w:rsid w:val="005028F0"/>
    <w:rsid w:val="00502C79"/>
    <w:rsid w:val="00502DDD"/>
    <w:rsid w:val="005030E4"/>
    <w:rsid w:val="00503824"/>
    <w:rsid w:val="00503BC0"/>
    <w:rsid w:val="00503BE3"/>
    <w:rsid w:val="00503DF7"/>
    <w:rsid w:val="00503E7A"/>
    <w:rsid w:val="0050467A"/>
    <w:rsid w:val="005046F8"/>
    <w:rsid w:val="005048BE"/>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22"/>
    <w:rsid w:val="005066B9"/>
    <w:rsid w:val="005068E4"/>
    <w:rsid w:val="00506944"/>
    <w:rsid w:val="005069B1"/>
    <w:rsid w:val="00506CAE"/>
    <w:rsid w:val="00506E83"/>
    <w:rsid w:val="0050700C"/>
    <w:rsid w:val="005079D3"/>
    <w:rsid w:val="00507AE7"/>
    <w:rsid w:val="00507B00"/>
    <w:rsid w:val="00507B9C"/>
    <w:rsid w:val="00507C6B"/>
    <w:rsid w:val="00507CFD"/>
    <w:rsid w:val="00507D21"/>
    <w:rsid w:val="005100D3"/>
    <w:rsid w:val="005103C2"/>
    <w:rsid w:val="0051085A"/>
    <w:rsid w:val="0051096C"/>
    <w:rsid w:val="00510CA0"/>
    <w:rsid w:val="00510D7E"/>
    <w:rsid w:val="00510DCD"/>
    <w:rsid w:val="00511476"/>
    <w:rsid w:val="00511680"/>
    <w:rsid w:val="00511973"/>
    <w:rsid w:val="00511C2E"/>
    <w:rsid w:val="005120AB"/>
    <w:rsid w:val="0051237D"/>
    <w:rsid w:val="0051239C"/>
    <w:rsid w:val="005123D1"/>
    <w:rsid w:val="005124C0"/>
    <w:rsid w:val="005124F4"/>
    <w:rsid w:val="0051265A"/>
    <w:rsid w:val="005127DE"/>
    <w:rsid w:val="00512ABF"/>
    <w:rsid w:val="00512B80"/>
    <w:rsid w:val="00512B9F"/>
    <w:rsid w:val="00513169"/>
    <w:rsid w:val="00513B3A"/>
    <w:rsid w:val="00513DAE"/>
    <w:rsid w:val="00514344"/>
    <w:rsid w:val="005144F7"/>
    <w:rsid w:val="00514642"/>
    <w:rsid w:val="005146DA"/>
    <w:rsid w:val="00514866"/>
    <w:rsid w:val="00514BBB"/>
    <w:rsid w:val="005151D3"/>
    <w:rsid w:val="005159D3"/>
    <w:rsid w:val="00515AB2"/>
    <w:rsid w:val="00515CB5"/>
    <w:rsid w:val="00515D3A"/>
    <w:rsid w:val="00515D82"/>
    <w:rsid w:val="00515E37"/>
    <w:rsid w:val="00515FF1"/>
    <w:rsid w:val="0051612C"/>
    <w:rsid w:val="005167E8"/>
    <w:rsid w:val="00516B26"/>
    <w:rsid w:val="00516CC1"/>
    <w:rsid w:val="00516DAF"/>
    <w:rsid w:val="00517322"/>
    <w:rsid w:val="00517803"/>
    <w:rsid w:val="005179EC"/>
    <w:rsid w:val="00517A6F"/>
    <w:rsid w:val="00517AAA"/>
    <w:rsid w:val="00517AE9"/>
    <w:rsid w:val="00517E69"/>
    <w:rsid w:val="005207C6"/>
    <w:rsid w:val="005208B6"/>
    <w:rsid w:val="00520A7E"/>
    <w:rsid w:val="00520E44"/>
    <w:rsid w:val="00520E56"/>
    <w:rsid w:val="00520E7A"/>
    <w:rsid w:val="00520FEC"/>
    <w:rsid w:val="005210FE"/>
    <w:rsid w:val="00521335"/>
    <w:rsid w:val="005217AE"/>
    <w:rsid w:val="00521A11"/>
    <w:rsid w:val="00521B57"/>
    <w:rsid w:val="00521C61"/>
    <w:rsid w:val="00521E44"/>
    <w:rsid w:val="00521F5F"/>
    <w:rsid w:val="0052205F"/>
    <w:rsid w:val="0052211A"/>
    <w:rsid w:val="005222EA"/>
    <w:rsid w:val="005222F0"/>
    <w:rsid w:val="005223F6"/>
    <w:rsid w:val="00522830"/>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33B"/>
    <w:rsid w:val="005244F7"/>
    <w:rsid w:val="005246D7"/>
    <w:rsid w:val="0052471C"/>
    <w:rsid w:val="00524A43"/>
    <w:rsid w:val="00524D75"/>
    <w:rsid w:val="00524F17"/>
    <w:rsid w:val="00525018"/>
    <w:rsid w:val="005250C1"/>
    <w:rsid w:val="005250FE"/>
    <w:rsid w:val="00525606"/>
    <w:rsid w:val="00525A52"/>
    <w:rsid w:val="00525B38"/>
    <w:rsid w:val="00525DD1"/>
    <w:rsid w:val="00525E31"/>
    <w:rsid w:val="00525E5E"/>
    <w:rsid w:val="0052646A"/>
    <w:rsid w:val="00526573"/>
    <w:rsid w:val="00526B13"/>
    <w:rsid w:val="00526BE7"/>
    <w:rsid w:val="00526D84"/>
    <w:rsid w:val="00526E62"/>
    <w:rsid w:val="00526F96"/>
    <w:rsid w:val="0052707B"/>
    <w:rsid w:val="00527219"/>
    <w:rsid w:val="00527277"/>
    <w:rsid w:val="0052760A"/>
    <w:rsid w:val="0052782A"/>
    <w:rsid w:val="00527A78"/>
    <w:rsid w:val="00527CD7"/>
    <w:rsid w:val="00527F51"/>
    <w:rsid w:val="00527F95"/>
    <w:rsid w:val="00530188"/>
    <w:rsid w:val="005302B6"/>
    <w:rsid w:val="005308D0"/>
    <w:rsid w:val="005308E8"/>
    <w:rsid w:val="005308FD"/>
    <w:rsid w:val="00530E01"/>
    <w:rsid w:val="00531295"/>
    <w:rsid w:val="005314C5"/>
    <w:rsid w:val="005318BE"/>
    <w:rsid w:val="00531B5A"/>
    <w:rsid w:val="005324CE"/>
    <w:rsid w:val="0053251E"/>
    <w:rsid w:val="005327B6"/>
    <w:rsid w:val="005327FA"/>
    <w:rsid w:val="00532855"/>
    <w:rsid w:val="00532DF6"/>
    <w:rsid w:val="00532FC9"/>
    <w:rsid w:val="00532FE9"/>
    <w:rsid w:val="005331CE"/>
    <w:rsid w:val="005333BE"/>
    <w:rsid w:val="0053346F"/>
    <w:rsid w:val="005334D0"/>
    <w:rsid w:val="005336C9"/>
    <w:rsid w:val="005337CF"/>
    <w:rsid w:val="00533877"/>
    <w:rsid w:val="00533BDA"/>
    <w:rsid w:val="00534558"/>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E"/>
    <w:rsid w:val="00540146"/>
    <w:rsid w:val="00540581"/>
    <w:rsid w:val="00540742"/>
    <w:rsid w:val="00540809"/>
    <w:rsid w:val="005408DE"/>
    <w:rsid w:val="00540ABF"/>
    <w:rsid w:val="00540AD9"/>
    <w:rsid w:val="00540B82"/>
    <w:rsid w:val="00540C16"/>
    <w:rsid w:val="00540E18"/>
    <w:rsid w:val="00541004"/>
    <w:rsid w:val="00541097"/>
    <w:rsid w:val="005410FF"/>
    <w:rsid w:val="005416C1"/>
    <w:rsid w:val="00541839"/>
    <w:rsid w:val="0054207E"/>
    <w:rsid w:val="00542112"/>
    <w:rsid w:val="0054243C"/>
    <w:rsid w:val="005424F6"/>
    <w:rsid w:val="00542508"/>
    <w:rsid w:val="0054257E"/>
    <w:rsid w:val="0054261A"/>
    <w:rsid w:val="0054280A"/>
    <w:rsid w:val="005429F0"/>
    <w:rsid w:val="00542BD7"/>
    <w:rsid w:val="00542FA9"/>
    <w:rsid w:val="00543144"/>
    <w:rsid w:val="0054315B"/>
    <w:rsid w:val="0054320A"/>
    <w:rsid w:val="0054356B"/>
    <w:rsid w:val="005438EB"/>
    <w:rsid w:val="00543B8C"/>
    <w:rsid w:val="00543FB3"/>
    <w:rsid w:val="00544264"/>
    <w:rsid w:val="00544791"/>
    <w:rsid w:val="005447DA"/>
    <w:rsid w:val="00544C59"/>
    <w:rsid w:val="00544D26"/>
    <w:rsid w:val="00544D70"/>
    <w:rsid w:val="00544EB3"/>
    <w:rsid w:val="00544F7A"/>
    <w:rsid w:val="005451F8"/>
    <w:rsid w:val="0054528F"/>
    <w:rsid w:val="005453F6"/>
    <w:rsid w:val="00545421"/>
    <w:rsid w:val="005455CE"/>
    <w:rsid w:val="00545605"/>
    <w:rsid w:val="005458C8"/>
    <w:rsid w:val="005459B7"/>
    <w:rsid w:val="00545D3E"/>
    <w:rsid w:val="00545D8E"/>
    <w:rsid w:val="00545DCA"/>
    <w:rsid w:val="00546298"/>
    <w:rsid w:val="00546330"/>
    <w:rsid w:val="00546510"/>
    <w:rsid w:val="0054660D"/>
    <w:rsid w:val="005468B7"/>
    <w:rsid w:val="00546AF1"/>
    <w:rsid w:val="00546B00"/>
    <w:rsid w:val="00546BC4"/>
    <w:rsid w:val="00547191"/>
    <w:rsid w:val="005471F8"/>
    <w:rsid w:val="0054733E"/>
    <w:rsid w:val="005473E3"/>
    <w:rsid w:val="00547731"/>
    <w:rsid w:val="005478CC"/>
    <w:rsid w:val="00547AAB"/>
    <w:rsid w:val="00547B0A"/>
    <w:rsid w:val="00547C63"/>
    <w:rsid w:val="00547FBC"/>
    <w:rsid w:val="00550762"/>
    <w:rsid w:val="00550797"/>
    <w:rsid w:val="00550C0E"/>
    <w:rsid w:val="00550CEA"/>
    <w:rsid w:val="0055101E"/>
    <w:rsid w:val="00551363"/>
    <w:rsid w:val="00551747"/>
    <w:rsid w:val="0055176A"/>
    <w:rsid w:val="00551A93"/>
    <w:rsid w:val="00551AE1"/>
    <w:rsid w:val="00551CD9"/>
    <w:rsid w:val="00551E82"/>
    <w:rsid w:val="00551ED2"/>
    <w:rsid w:val="00551FCA"/>
    <w:rsid w:val="00552111"/>
    <w:rsid w:val="00552298"/>
    <w:rsid w:val="005523BF"/>
    <w:rsid w:val="00552A64"/>
    <w:rsid w:val="00552C6C"/>
    <w:rsid w:val="00552FC4"/>
    <w:rsid w:val="005536FE"/>
    <w:rsid w:val="00553816"/>
    <w:rsid w:val="005539C5"/>
    <w:rsid w:val="00553A31"/>
    <w:rsid w:val="00553AE1"/>
    <w:rsid w:val="00553BBD"/>
    <w:rsid w:val="00553E92"/>
    <w:rsid w:val="00554040"/>
    <w:rsid w:val="005540AB"/>
    <w:rsid w:val="0055418D"/>
    <w:rsid w:val="005541F1"/>
    <w:rsid w:val="005547E6"/>
    <w:rsid w:val="00554845"/>
    <w:rsid w:val="005548CE"/>
    <w:rsid w:val="00554B68"/>
    <w:rsid w:val="00554C5E"/>
    <w:rsid w:val="00554F48"/>
    <w:rsid w:val="00554F64"/>
    <w:rsid w:val="0055503E"/>
    <w:rsid w:val="0055522B"/>
    <w:rsid w:val="00555367"/>
    <w:rsid w:val="00555615"/>
    <w:rsid w:val="00555AEF"/>
    <w:rsid w:val="00555DA4"/>
    <w:rsid w:val="00555DBF"/>
    <w:rsid w:val="00555DCA"/>
    <w:rsid w:val="00555E6F"/>
    <w:rsid w:val="00555EBE"/>
    <w:rsid w:val="005560FA"/>
    <w:rsid w:val="00556110"/>
    <w:rsid w:val="005561C7"/>
    <w:rsid w:val="0055637B"/>
    <w:rsid w:val="005565DE"/>
    <w:rsid w:val="00556750"/>
    <w:rsid w:val="00556B23"/>
    <w:rsid w:val="00556BD4"/>
    <w:rsid w:val="00556F00"/>
    <w:rsid w:val="00556F4D"/>
    <w:rsid w:val="00556FD2"/>
    <w:rsid w:val="00557396"/>
    <w:rsid w:val="00557421"/>
    <w:rsid w:val="00557533"/>
    <w:rsid w:val="005576F7"/>
    <w:rsid w:val="00557798"/>
    <w:rsid w:val="005577D4"/>
    <w:rsid w:val="00557B80"/>
    <w:rsid w:val="00557CF2"/>
    <w:rsid w:val="00557CF9"/>
    <w:rsid w:val="00557DB3"/>
    <w:rsid w:val="00560478"/>
    <w:rsid w:val="00560570"/>
    <w:rsid w:val="00560757"/>
    <w:rsid w:val="005608BE"/>
    <w:rsid w:val="005608FE"/>
    <w:rsid w:val="00560A3B"/>
    <w:rsid w:val="00560E4B"/>
    <w:rsid w:val="00560F91"/>
    <w:rsid w:val="00561359"/>
    <w:rsid w:val="005615CD"/>
    <w:rsid w:val="0056185E"/>
    <w:rsid w:val="00561E36"/>
    <w:rsid w:val="00561F0D"/>
    <w:rsid w:val="00562B50"/>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9E"/>
    <w:rsid w:val="00565715"/>
    <w:rsid w:val="00565866"/>
    <w:rsid w:val="00565CDF"/>
    <w:rsid w:val="00565D9A"/>
    <w:rsid w:val="00565DE4"/>
    <w:rsid w:val="00566058"/>
    <w:rsid w:val="0056640D"/>
    <w:rsid w:val="0056670D"/>
    <w:rsid w:val="00566C7F"/>
    <w:rsid w:val="00566CD3"/>
    <w:rsid w:val="005671F5"/>
    <w:rsid w:val="005672A7"/>
    <w:rsid w:val="00567C4D"/>
    <w:rsid w:val="00567D7E"/>
    <w:rsid w:val="00567DB7"/>
    <w:rsid w:val="00567EF7"/>
    <w:rsid w:val="005700B8"/>
    <w:rsid w:val="0057024D"/>
    <w:rsid w:val="00570341"/>
    <w:rsid w:val="00570586"/>
    <w:rsid w:val="00570AFD"/>
    <w:rsid w:val="00570C26"/>
    <w:rsid w:val="0057116A"/>
    <w:rsid w:val="0057134F"/>
    <w:rsid w:val="00571613"/>
    <w:rsid w:val="005716C1"/>
    <w:rsid w:val="0057196F"/>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992"/>
    <w:rsid w:val="00573A02"/>
    <w:rsid w:val="00573B79"/>
    <w:rsid w:val="00573C07"/>
    <w:rsid w:val="0057433A"/>
    <w:rsid w:val="00574428"/>
    <w:rsid w:val="00574819"/>
    <w:rsid w:val="0057486A"/>
    <w:rsid w:val="00574B90"/>
    <w:rsid w:val="00574C5C"/>
    <w:rsid w:val="005754BC"/>
    <w:rsid w:val="00575565"/>
    <w:rsid w:val="00575C2E"/>
    <w:rsid w:val="00575ED0"/>
    <w:rsid w:val="005762E7"/>
    <w:rsid w:val="005766EF"/>
    <w:rsid w:val="00576A03"/>
    <w:rsid w:val="00576E0A"/>
    <w:rsid w:val="0057743A"/>
    <w:rsid w:val="00577528"/>
    <w:rsid w:val="00577683"/>
    <w:rsid w:val="005777D8"/>
    <w:rsid w:val="00577BE2"/>
    <w:rsid w:val="00577CC5"/>
    <w:rsid w:val="00577E69"/>
    <w:rsid w:val="0058025A"/>
    <w:rsid w:val="0058034C"/>
    <w:rsid w:val="00580A3A"/>
    <w:rsid w:val="00580A65"/>
    <w:rsid w:val="00580B06"/>
    <w:rsid w:val="00580CE5"/>
    <w:rsid w:val="00580D4D"/>
    <w:rsid w:val="00580D86"/>
    <w:rsid w:val="0058123B"/>
    <w:rsid w:val="005815C0"/>
    <w:rsid w:val="00581610"/>
    <w:rsid w:val="0058165E"/>
    <w:rsid w:val="005818DD"/>
    <w:rsid w:val="00581D3B"/>
    <w:rsid w:val="00581F97"/>
    <w:rsid w:val="005820A9"/>
    <w:rsid w:val="005820FE"/>
    <w:rsid w:val="00582107"/>
    <w:rsid w:val="0058214A"/>
    <w:rsid w:val="005822ED"/>
    <w:rsid w:val="005827A2"/>
    <w:rsid w:val="00582929"/>
    <w:rsid w:val="005829E3"/>
    <w:rsid w:val="00582D24"/>
    <w:rsid w:val="00582E84"/>
    <w:rsid w:val="00582EB6"/>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16"/>
    <w:rsid w:val="00585EE9"/>
    <w:rsid w:val="00585FB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87FF2"/>
    <w:rsid w:val="0059039E"/>
    <w:rsid w:val="005906B0"/>
    <w:rsid w:val="005908AB"/>
    <w:rsid w:val="00591486"/>
    <w:rsid w:val="00591519"/>
    <w:rsid w:val="00591707"/>
    <w:rsid w:val="0059180C"/>
    <w:rsid w:val="005919A6"/>
    <w:rsid w:val="005919C3"/>
    <w:rsid w:val="00591B05"/>
    <w:rsid w:val="00591D45"/>
    <w:rsid w:val="00591EC0"/>
    <w:rsid w:val="0059201D"/>
    <w:rsid w:val="005921A0"/>
    <w:rsid w:val="0059227E"/>
    <w:rsid w:val="00592392"/>
    <w:rsid w:val="00592A2A"/>
    <w:rsid w:val="00592E6F"/>
    <w:rsid w:val="00592E9A"/>
    <w:rsid w:val="00593085"/>
    <w:rsid w:val="00593572"/>
    <w:rsid w:val="0059365B"/>
    <w:rsid w:val="00593697"/>
    <w:rsid w:val="00593760"/>
    <w:rsid w:val="005938F9"/>
    <w:rsid w:val="0059391C"/>
    <w:rsid w:val="005939D8"/>
    <w:rsid w:val="00593AF2"/>
    <w:rsid w:val="00593DAB"/>
    <w:rsid w:val="00593F10"/>
    <w:rsid w:val="005942D5"/>
    <w:rsid w:val="0059441F"/>
    <w:rsid w:val="0059457A"/>
    <w:rsid w:val="0059466A"/>
    <w:rsid w:val="0059467B"/>
    <w:rsid w:val="00594752"/>
    <w:rsid w:val="00594832"/>
    <w:rsid w:val="005949A4"/>
    <w:rsid w:val="00594CE2"/>
    <w:rsid w:val="00594D51"/>
    <w:rsid w:val="00594EAC"/>
    <w:rsid w:val="00594EC9"/>
    <w:rsid w:val="005951EE"/>
    <w:rsid w:val="00595542"/>
    <w:rsid w:val="00595F68"/>
    <w:rsid w:val="00595FD3"/>
    <w:rsid w:val="0059610E"/>
    <w:rsid w:val="00596148"/>
    <w:rsid w:val="005961C9"/>
    <w:rsid w:val="005962CE"/>
    <w:rsid w:val="0059630F"/>
    <w:rsid w:val="00596390"/>
    <w:rsid w:val="00596430"/>
    <w:rsid w:val="00596658"/>
    <w:rsid w:val="005969B5"/>
    <w:rsid w:val="00597269"/>
    <w:rsid w:val="005974B8"/>
    <w:rsid w:val="00597509"/>
    <w:rsid w:val="00597709"/>
    <w:rsid w:val="005977D3"/>
    <w:rsid w:val="0059780C"/>
    <w:rsid w:val="00597AF8"/>
    <w:rsid w:val="00597D2B"/>
    <w:rsid w:val="00597E42"/>
    <w:rsid w:val="00597E5D"/>
    <w:rsid w:val="00597ECD"/>
    <w:rsid w:val="005A00CB"/>
    <w:rsid w:val="005A045E"/>
    <w:rsid w:val="005A05C7"/>
    <w:rsid w:val="005A0618"/>
    <w:rsid w:val="005A085B"/>
    <w:rsid w:val="005A0876"/>
    <w:rsid w:val="005A0A5D"/>
    <w:rsid w:val="005A0B44"/>
    <w:rsid w:val="005A10DF"/>
    <w:rsid w:val="005A10F6"/>
    <w:rsid w:val="005A129A"/>
    <w:rsid w:val="005A13B0"/>
    <w:rsid w:val="005A13CB"/>
    <w:rsid w:val="005A147A"/>
    <w:rsid w:val="005A153F"/>
    <w:rsid w:val="005A19BF"/>
    <w:rsid w:val="005A1B02"/>
    <w:rsid w:val="005A1BD0"/>
    <w:rsid w:val="005A1CC0"/>
    <w:rsid w:val="005A2287"/>
    <w:rsid w:val="005A2305"/>
    <w:rsid w:val="005A242D"/>
    <w:rsid w:val="005A2608"/>
    <w:rsid w:val="005A292B"/>
    <w:rsid w:val="005A29EA"/>
    <w:rsid w:val="005A2BA6"/>
    <w:rsid w:val="005A2DD1"/>
    <w:rsid w:val="005A2E5E"/>
    <w:rsid w:val="005A2F1B"/>
    <w:rsid w:val="005A329D"/>
    <w:rsid w:val="005A39BD"/>
    <w:rsid w:val="005A3A56"/>
    <w:rsid w:val="005A3C41"/>
    <w:rsid w:val="005A3EA0"/>
    <w:rsid w:val="005A3F88"/>
    <w:rsid w:val="005A4135"/>
    <w:rsid w:val="005A4383"/>
    <w:rsid w:val="005A45FA"/>
    <w:rsid w:val="005A4F86"/>
    <w:rsid w:val="005A4FD3"/>
    <w:rsid w:val="005A5113"/>
    <w:rsid w:val="005A5284"/>
    <w:rsid w:val="005A52E0"/>
    <w:rsid w:val="005A53E9"/>
    <w:rsid w:val="005A5467"/>
    <w:rsid w:val="005A554D"/>
    <w:rsid w:val="005A55F2"/>
    <w:rsid w:val="005A573E"/>
    <w:rsid w:val="005A58BB"/>
    <w:rsid w:val="005A5A4C"/>
    <w:rsid w:val="005A5CD5"/>
    <w:rsid w:val="005A5F9B"/>
    <w:rsid w:val="005A6358"/>
    <w:rsid w:val="005A67E5"/>
    <w:rsid w:val="005A6C35"/>
    <w:rsid w:val="005A6C62"/>
    <w:rsid w:val="005A6E60"/>
    <w:rsid w:val="005A7173"/>
    <w:rsid w:val="005A73CE"/>
    <w:rsid w:val="005A76B1"/>
    <w:rsid w:val="005A76DC"/>
    <w:rsid w:val="005A7C66"/>
    <w:rsid w:val="005B0316"/>
    <w:rsid w:val="005B03E7"/>
    <w:rsid w:val="005B072A"/>
    <w:rsid w:val="005B0860"/>
    <w:rsid w:val="005B0879"/>
    <w:rsid w:val="005B0AF1"/>
    <w:rsid w:val="005B0D7B"/>
    <w:rsid w:val="005B192E"/>
    <w:rsid w:val="005B20B3"/>
    <w:rsid w:val="005B21B5"/>
    <w:rsid w:val="005B2775"/>
    <w:rsid w:val="005B2A37"/>
    <w:rsid w:val="005B2CBC"/>
    <w:rsid w:val="005B2DCE"/>
    <w:rsid w:val="005B32B4"/>
    <w:rsid w:val="005B3367"/>
    <w:rsid w:val="005B354A"/>
    <w:rsid w:val="005B379F"/>
    <w:rsid w:val="005B3889"/>
    <w:rsid w:val="005B4117"/>
    <w:rsid w:val="005B41F7"/>
    <w:rsid w:val="005B4270"/>
    <w:rsid w:val="005B43ED"/>
    <w:rsid w:val="005B4429"/>
    <w:rsid w:val="005B448B"/>
    <w:rsid w:val="005B4743"/>
    <w:rsid w:val="005B4A39"/>
    <w:rsid w:val="005B4E0B"/>
    <w:rsid w:val="005B51E0"/>
    <w:rsid w:val="005B52C0"/>
    <w:rsid w:val="005B541A"/>
    <w:rsid w:val="005B542C"/>
    <w:rsid w:val="005B5442"/>
    <w:rsid w:val="005B57EE"/>
    <w:rsid w:val="005B5A24"/>
    <w:rsid w:val="005B5CB0"/>
    <w:rsid w:val="005B5DEC"/>
    <w:rsid w:val="005B5F79"/>
    <w:rsid w:val="005B61FB"/>
    <w:rsid w:val="005B62CF"/>
    <w:rsid w:val="005B681A"/>
    <w:rsid w:val="005B792A"/>
    <w:rsid w:val="005B79D5"/>
    <w:rsid w:val="005B7AC9"/>
    <w:rsid w:val="005B7CBD"/>
    <w:rsid w:val="005B7E13"/>
    <w:rsid w:val="005C07DC"/>
    <w:rsid w:val="005C0ADE"/>
    <w:rsid w:val="005C0F2F"/>
    <w:rsid w:val="005C0F93"/>
    <w:rsid w:val="005C1017"/>
    <w:rsid w:val="005C10B8"/>
    <w:rsid w:val="005C1262"/>
    <w:rsid w:val="005C142D"/>
    <w:rsid w:val="005C1734"/>
    <w:rsid w:val="005C18C5"/>
    <w:rsid w:val="005C1AD8"/>
    <w:rsid w:val="005C1CAE"/>
    <w:rsid w:val="005C1E31"/>
    <w:rsid w:val="005C21D0"/>
    <w:rsid w:val="005C2867"/>
    <w:rsid w:val="005C29C3"/>
    <w:rsid w:val="005C2AE7"/>
    <w:rsid w:val="005C2BB3"/>
    <w:rsid w:val="005C2EE2"/>
    <w:rsid w:val="005C3084"/>
    <w:rsid w:val="005C30D3"/>
    <w:rsid w:val="005C3A7D"/>
    <w:rsid w:val="005C3C57"/>
    <w:rsid w:val="005C3E10"/>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72"/>
    <w:rsid w:val="005C69CB"/>
    <w:rsid w:val="005C6C25"/>
    <w:rsid w:val="005C6EA5"/>
    <w:rsid w:val="005C7156"/>
    <w:rsid w:val="005C7249"/>
    <w:rsid w:val="005C744E"/>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CE1"/>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89"/>
    <w:rsid w:val="005D3E9F"/>
    <w:rsid w:val="005D4398"/>
    <w:rsid w:val="005D4722"/>
    <w:rsid w:val="005D49A8"/>
    <w:rsid w:val="005D4B3E"/>
    <w:rsid w:val="005D4BC2"/>
    <w:rsid w:val="005D4D3F"/>
    <w:rsid w:val="005D4E51"/>
    <w:rsid w:val="005D50E8"/>
    <w:rsid w:val="005D50FF"/>
    <w:rsid w:val="005D53F5"/>
    <w:rsid w:val="005D55F3"/>
    <w:rsid w:val="005D56DA"/>
    <w:rsid w:val="005D587C"/>
    <w:rsid w:val="005D5960"/>
    <w:rsid w:val="005D5F7D"/>
    <w:rsid w:val="005D6520"/>
    <w:rsid w:val="005D663C"/>
    <w:rsid w:val="005D674C"/>
    <w:rsid w:val="005D6994"/>
    <w:rsid w:val="005D69ED"/>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0BA"/>
    <w:rsid w:val="005E118C"/>
    <w:rsid w:val="005E136F"/>
    <w:rsid w:val="005E16BF"/>
    <w:rsid w:val="005E1943"/>
    <w:rsid w:val="005E19B4"/>
    <w:rsid w:val="005E19CD"/>
    <w:rsid w:val="005E1C96"/>
    <w:rsid w:val="005E1E74"/>
    <w:rsid w:val="005E1EE7"/>
    <w:rsid w:val="005E2035"/>
    <w:rsid w:val="005E217C"/>
    <w:rsid w:val="005E22CA"/>
    <w:rsid w:val="005E2812"/>
    <w:rsid w:val="005E2BCA"/>
    <w:rsid w:val="005E2CB8"/>
    <w:rsid w:val="005E2F9A"/>
    <w:rsid w:val="005E2FC2"/>
    <w:rsid w:val="005E338F"/>
    <w:rsid w:val="005E37AF"/>
    <w:rsid w:val="005E391A"/>
    <w:rsid w:val="005E3956"/>
    <w:rsid w:val="005E3C68"/>
    <w:rsid w:val="005E416F"/>
    <w:rsid w:val="005E46A7"/>
    <w:rsid w:val="005E46C2"/>
    <w:rsid w:val="005E49F2"/>
    <w:rsid w:val="005E4B96"/>
    <w:rsid w:val="005E4C17"/>
    <w:rsid w:val="005E4DD4"/>
    <w:rsid w:val="005E4DFA"/>
    <w:rsid w:val="005E4F0B"/>
    <w:rsid w:val="005E513F"/>
    <w:rsid w:val="005E530D"/>
    <w:rsid w:val="005E534E"/>
    <w:rsid w:val="005E539C"/>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94"/>
    <w:rsid w:val="005E73C2"/>
    <w:rsid w:val="005E7558"/>
    <w:rsid w:val="005E7A2B"/>
    <w:rsid w:val="005E7A84"/>
    <w:rsid w:val="005E7BD4"/>
    <w:rsid w:val="005E7E5C"/>
    <w:rsid w:val="005F0059"/>
    <w:rsid w:val="005F0277"/>
    <w:rsid w:val="005F038D"/>
    <w:rsid w:val="005F03E6"/>
    <w:rsid w:val="005F0622"/>
    <w:rsid w:val="005F06B3"/>
    <w:rsid w:val="005F0985"/>
    <w:rsid w:val="005F0D56"/>
    <w:rsid w:val="005F0E17"/>
    <w:rsid w:val="005F0F5C"/>
    <w:rsid w:val="005F10D6"/>
    <w:rsid w:val="005F1262"/>
    <w:rsid w:val="005F12F4"/>
    <w:rsid w:val="005F12FE"/>
    <w:rsid w:val="005F14D1"/>
    <w:rsid w:val="005F15A5"/>
    <w:rsid w:val="005F17BA"/>
    <w:rsid w:val="005F1972"/>
    <w:rsid w:val="005F1AED"/>
    <w:rsid w:val="005F1B36"/>
    <w:rsid w:val="005F1D41"/>
    <w:rsid w:val="005F1E68"/>
    <w:rsid w:val="005F1EEA"/>
    <w:rsid w:val="005F20B7"/>
    <w:rsid w:val="005F20BF"/>
    <w:rsid w:val="005F22BC"/>
    <w:rsid w:val="005F2313"/>
    <w:rsid w:val="005F244B"/>
    <w:rsid w:val="005F2549"/>
    <w:rsid w:val="005F264C"/>
    <w:rsid w:val="005F2818"/>
    <w:rsid w:val="005F2A90"/>
    <w:rsid w:val="005F2A9D"/>
    <w:rsid w:val="005F30B5"/>
    <w:rsid w:val="005F3326"/>
    <w:rsid w:val="005F3351"/>
    <w:rsid w:val="005F3440"/>
    <w:rsid w:val="005F351E"/>
    <w:rsid w:val="005F3799"/>
    <w:rsid w:val="005F39D1"/>
    <w:rsid w:val="005F3C08"/>
    <w:rsid w:val="005F3CB3"/>
    <w:rsid w:val="005F3F67"/>
    <w:rsid w:val="005F3F7D"/>
    <w:rsid w:val="005F4045"/>
    <w:rsid w:val="005F4549"/>
    <w:rsid w:val="005F4583"/>
    <w:rsid w:val="005F4804"/>
    <w:rsid w:val="005F4933"/>
    <w:rsid w:val="005F4959"/>
    <w:rsid w:val="005F4CF3"/>
    <w:rsid w:val="005F4D72"/>
    <w:rsid w:val="005F5101"/>
    <w:rsid w:val="005F5231"/>
    <w:rsid w:val="005F53A2"/>
    <w:rsid w:val="005F5A1D"/>
    <w:rsid w:val="005F5AAC"/>
    <w:rsid w:val="005F5DBD"/>
    <w:rsid w:val="005F5E71"/>
    <w:rsid w:val="005F620A"/>
    <w:rsid w:val="005F6489"/>
    <w:rsid w:val="005F655A"/>
    <w:rsid w:val="005F656E"/>
    <w:rsid w:val="005F70FB"/>
    <w:rsid w:val="005F7234"/>
    <w:rsid w:val="005F7466"/>
    <w:rsid w:val="005F7468"/>
    <w:rsid w:val="005F74AC"/>
    <w:rsid w:val="005F7566"/>
    <w:rsid w:val="005F767D"/>
    <w:rsid w:val="005F76A4"/>
    <w:rsid w:val="005F76F7"/>
    <w:rsid w:val="005F779F"/>
    <w:rsid w:val="005F79BE"/>
    <w:rsid w:val="005F7A21"/>
    <w:rsid w:val="005F7CA8"/>
    <w:rsid w:val="005F7FCF"/>
    <w:rsid w:val="00600072"/>
    <w:rsid w:val="006004AF"/>
    <w:rsid w:val="00600769"/>
    <w:rsid w:val="00600960"/>
    <w:rsid w:val="00600E24"/>
    <w:rsid w:val="00600EAD"/>
    <w:rsid w:val="00600EF9"/>
    <w:rsid w:val="006014D7"/>
    <w:rsid w:val="0060150F"/>
    <w:rsid w:val="0060151B"/>
    <w:rsid w:val="00601E16"/>
    <w:rsid w:val="00601E1F"/>
    <w:rsid w:val="00601E6A"/>
    <w:rsid w:val="00601E73"/>
    <w:rsid w:val="00601FE3"/>
    <w:rsid w:val="00602081"/>
    <w:rsid w:val="006021E6"/>
    <w:rsid w:val="006023BB"/>
    <w:rsid w:val="0060244F"/>
    <w:rsid w:val="006024B6"/>
    <w:rsid w:val="0060270F"/>
    <w:rsid w:val="00602965"/>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354"/>
    <w:rsid w:val="006053CE"/>
    <w:rsid w:val="0060557F"/>
    <w:rsid w:val="0060575A"/>
    <w:rsid w:val="0060578A"/>
    <w:rsid w:val="006059EE"/>
    <w:rsid w:val="00605A36"/>
    <w:rsid w:val="0060604E"/>
    <w:rsid w:val="006062DD"/>
    <w:rsid w:val="00606363"/>
    <w:rsid w:val="00606513"/>
    <w:rsid w:val="0060662F"/>
    <w:rsid w:val="00606714"/>
    <w:rsid w:val="006070AE"/>
    <w:rsid w:val="006073C0"/>
    <w:rsid w:val="00607638"/>
    <w:rsid w:val="006076FC"/>
    <w:rsid w:val="00607D16"/>
    <w:rsid w:val="006102C5"/>
    <w:rsid w:val="0061043C"/>
    <w:rsid w:val="00610473"/>
    <w:rsid w:val="006107DB"/>
    <w:rsid w:val="00610ADE"/>
    <w:rsid w:val="00610B27"/>
    <w:rsid w:val="00610BFB"/>
    <w:rsid w:val="00610D5B"/>
    <w:rsid w:val="00610D7B"/>
    <w:rsid w:val="00610E2E"/>
    <w:rsid w:val="0061129F"/>
    <w:rsid w:val="00611B2F"/>
    <w:rsid w:val="00611C1C"/>
    <w:rsid w:val="00611E72"/>
    <w:rsid w:val="0061218E"/>
    <w:rsid w:val="006123A2"/>
    <w:rsid w:val="006123BA"/>
    <w:rsid w:val="00612469"/>
    <w:rsid w:val="0061268C"/>
    <w:rsid w:val="00612AA2"/>
    <w:rsid w:val="00612E78"/>
    <w:rsid w:val="00613146"/>
    <w:rsid w:val="006132EC"/>
    <w:rsid w:val="0061345A"/>
    <w:rsid w:val="0061353B"/>
    <w:rsid w:val="00613713"/>
    <w:rsid w:val="00613ACF"/>
    <w:rsid w:val="00613D91"/>
    <w:rsid w:val="00613E2A"/>
    <w:rsid w:val="006141BA"/>
    <w:rsid w:val="006143E5"/>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7F3"/>
    <w:rsid w:val="006178BC"/>
    <w:rsid w:val="0062038E"/>
    <w:rsid w:val="006205C1"/>
    <w:rsid w:val="00620753"/>
    <w:rsid w:val="00620C46"/>
    <w:rsid w:val="00620E39"/>
    <w:rsid w:val="00620E6F"/>
    <w:rsid w:val="00621000"/>
    <w:rsid w:val="0062101D"/>
    <w:rsid w:val="0062115E"/>
    <w:rsid w:val="0062138D"/>
    <w:rsid w:val="00621477"/>
    <w:rsid w:val="0062147E"/>
    <w:rsid w:val="0062160C"/>
    <w:rsid w:val="0062180E"/>
    <w:rsid w:val="006218F7"/>
    <w:rsid w:val="00621E5B"/>
    <w:rsid w:val="006220A0"/>
    <w:rsid w:val="00622234"/>
    <w:rsid w:val="006222BF"/>
    <w:rsid w:val="006227ED"/>
    <w:rsid w:val="00622832"/>
    <w:rsid w:val="0062293E"/>
    <w:rsid w:val="00622DA4"/>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3FED"/>
    <w:rsid w:val="00624142"/>
    <w:rsid w:val="0062416F"/>
    <w:rsid w:val="00624553"/>
    <w:rsid w:val="006248E8"/>
    <w:rsid w:val="00624B39"/>
    <w:rsid w:val="00624B58"/>
    <w:rsid w:val="00624BCA"/>
    <w:rsid w:val="00624E83"/>
    <w:rsid w:val="0062523E"/>
    <w:rsid w:val="006252F1"/>
    <w:rsid w:val="00625405"/>
    <w:rsid w:val="00625468"/>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9F4"/>
    <w:rsid w:val="00626A13"/>
    <w:rsid w:val="00626B3D"/>
    <w:rsid w:val="00626B69"/>
    <w:rsid w:val="00626C53"/>
    <w:rsid w:val="00626CC4"/>
    <w:rsid w:val="00626D59"/>
    <w:rsid w:val="006273BD"/>
    <w:rsid w:val="00627955"/>
    <w:rsid w:val="00627960"/>
    <w:rsid w:val="00627F24"/>
    <w:rsid w:val="00630389"/>
    <w:rsid w:val="0063051C"/>
    <w:rsid w:val="006307AE"/>
    <w:rsid w:val="0063088E"/>
    <w:rsid w:val="006308F9"/>
    <w:rsid w:val="00630B78"/>
    <w:rsid w:val="00630C1F"/>
    <w:rsid w:val="00630FA7"/>
    <w:rsid w:val="00631063"/>
    <w:rsid w:val="00631083"/>
    <w:rsid w:val="006311F7"/>
    <w:rsid w:val="006312FE"/>
    <w:rsid w:val="0063190E"/>
    <w:rsid w:val="00631937"/>
    <w:rsid w:val="00631C9B"/>
    <w:rsid w:val="00631F6C"/>
    <w:rsid w:val="006321DD"/>
    <w:rsid w:val="0063253F"/>
    <w:rsid w:val="006326A8"/>
    <w:rsid w:val="00632960"/>
    <w:rsid w:val="00632AE2"/>
    <w:rsid w:val="00632CD8"/>
    <w:rsid w:val="00632EFB"/>
    <w:rsid w:val="00633085"/>
    <w:rsid w:val="00633132"/>
    <w:rsid w:val="0063328E"/>
    <w:rsid w:val="00633340"/>
    <w:rsid w:val="00633507"/>
    <w:rsid w:val="006337F9"/>
    <w:rsid w:val="0063392E"/>
    <w:rsid w:val="00633AF8"/>
    <w:rsid w:val="00633B8E"/>
    <w:rsid w:val="00633CAB"/>
    <w:rsid w:val="00633E61"/>
    <w:rsid w:val="00633EB3"/>
    <w:rsid w:val="00633FB4"/>
    <w:rsid w:val="006341AC"/>
    <w:rsid w:val="006344D4"/>
    <w:rsid w:val="00634718"/>
    <w:rsid w:val="00634806"/>
    <w:rsid w:val="00634857"/>
    <w:rsid w:val="00634A17"/>
    <w:rsid w:val="00634BD1"/>
    <w:rsid w:val="00634DA7"/>
    <w:rsid w:val="00634E5C"/>
    <w:rsid w:val="00634EDF"/>
    <w:rsid w:val="006352DC"/>
    <w:rsid w:val="0063554F"/>
    <w:rsid w:val="00635564"/>
    <w:rsid w:val="006358AE"/>
    <w:rsid w:val="00635924"/>
    <w:rsid w:val="0063592D"/>
    <w:rsid w:val="00635A83"/>
    <w:rsid w:val="00635B05"/>
    <w:rsid w:val="00635B23"/>
    <w:rsid w:val="00635C54"/>
    <w:rsid w:val="00635D35"/>
    <w:rsid w:val="00635DFA"/>
    <w:rsid w:val="00635E06"/>
    <w:rsid w:val="00635E18"/>
    <w:rsid w:val="00635EA5"/>
    <w:rsid w:val="00635FF3"/>
    <w:rsid w:val="006365C2"/>
    <w:rsid w:val="006366B4"/>
    <w:rsid w:val="00636716"/>
    <w:rsid w:val="00636784"/>
    <w:rsid w:val="006367FE"/>
    <w:rsid w:val="006369BD"/>
    <w:rsid w:val="00636B28"/>
    <w:rsid w:val="00636B5E"/>
    <w:rsid w:val="00636EAC"/>
    <w:rsid w:val="006373E9"/>
    <w:rsid w:val="00637435"/>
    <w:rsid w:val="00637446"/>
    <w:rsid w:val="006374E4"/>
    <w:rsid w:val="00637A86"/>
    <w:rsid w:val="00637C32"/>
    <w:rsid w:val="00637CD9"/>
    <w:rsid w:val="00637D6C"/>
    <w:rsid w:val="006402F2"/>
    <w:rsid w:val="006406AE"/>
    <w:rsid w:val="00640990"/>
    <w:rsid w:val="00640B19"/>
    <w:rsid w:val="00640C2E"/>
    <w:rsid w:val="006412FA"/>
    <w:rsid w:val="00641591"/>
    <w:rsid w:val="006415CF"/>
    <w:rsid w:val="00641707"/>
    <w:rsid w:val="00641761"/>
    <w:rsid w:val="00641A74"/>
    <w:rsid w:val="00641A77"/>
    <w:rsid w:val="00641AC2"/>
    <w:rsid w:val="00641AFB"/>
    <w:rsid w:val="00641C15"/>
    <w:rsid w:val="00641ED7"/>
    <w:rsid w:val="0064204D"/>
    <w:rsid w:val="0064231F"/>
    <w:rsid w:val="00642525"/>
    <w:rsid w:val="0064296E"/>
    <w:rsid w:val="00642A6F"/>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E2C"/>
    <w:rsid w:val="00645162"/>
    <w:rsid w:val="006453D5"/>
    <w:rsid w:val="00645913"/>
    <w:rsid w:val="00645D2A"/>
    <w:rsid w:val="00645E08"/>
    <w:rsid w:val="00645FB6"/>
    <w:rsid w:val="00646054"/>
    <w:rsid w:val="006460BD"/>
    <w:rsid w:val="006461BB"/>
    <w:rsid w:val="006463D9"/>
    <w:rsid w:val="006464C6"/>
    <w:rsid w:val="00646597"/>
    <w:rsid w:val="0064671B"/>
    <w:rsid w:val="00646CC7"/>
    <w:rsid w:val="006473D1"/>
    <w:rsid w:val="00647928"/>
    <w:rsid w:val="00647A65"/>
    <w:rsid w:val="00647ADE"/>
    <w:rsid w:val="00647DB9"/>
    <w:rsid w:val="00647ED0"/>
    <w:rsid w:val="00650105"/>
    <w:rsid w:val="0065046F"/>
    <w:rsid w:val="00650665"/>
    <w:rsid w:val="006508CB"/>
    <w:rsid w:val="00650C11"/>
    <w:rsid w:val="006511E5"/>
    <w:rsid w:val="006515A6"/>
    <w:rsid w:val="006518F1"/>
    <w:rsid w:val="0065198D"/>
    <w:rsid w:val="00651FA9"/>
    <w:rsid w:val="00651FC5"/>
    <w:rsid w:val="0065210E"/>
    <w:rsid w:val="006523AD"/>
    <w:rsid w:val="006523C6"/>
    <w:rsid w:val="00652457"/>
    <w:rsid w:val="00652531"/>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0A8"/>
    <w:rsid w:val="006551F3"/>
    <w:rsid w:val="00655252"/>
    <w:rsid w:val="0065545C"/>
    <w:rsid w:val="006559C7"/>
    <w:rsid w:val="00655AAA"/>
    <w:rsid w:val="00655EF6"/>
    <w:rsid w:val="00655F01"/>
    <w:rsid w:val="00655F13"/>
    <w:rsid w:val="00656812"/>
    <w:rsid w:val="00656D79"/>
    <w:rsid w:val="00656DFE"/>
    <w:rsid w:val="006570B0"/>
    <w:rsid w:val="0065711D"/>
    <w:rsid w:val="0065719F"/>
    <w:rsid w:val="00657266"/>
    <w:rsid w:val="006574C9"/>
    <w:rsid w:val="0065760B"/>
    <w:rsid w:val="006577CC"/>
    <w:rsid w:val="006578E0"/>
    <w:rsid w:val="00657E0B"/>
    <w:rsid w:val="0066023D"/>
    <w:rsid w:val="00660338"/>
    <w:rsid w:val="00660534"/>
    <w:rsid w:val="006608B9"/>
    <w:rsid w:val="00660B04"/>
    <w:rsid w:val="00660B89"/>
    <w:rsid w:val="00660C8A"/>
    <w:rsid w:val="00660DA8"/>
    <w:rsid w:val="00660E04"/>
    <w:rsid w:val="00660E54"/>
    <w:rsid w:val="00660F87"/>
    <w:rsid w:val="00661174"/>
    <w:rsid w:val="0066124A"/>
    <w:rsid w:val="006615BD"/>
    <w:rsid w:val="006617FE"/>
    <w:rsid w:val="00661B8A"/>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0B"/>
    <w:rsid w:val="0066439C"/>
    <w:rsid w:val="006644C2"/>
    <w:rsid w:val="00664523"/>
    <w:rsid w:val="00664DBB"/>
    <w:rsid w:val="0066513F"/>
    <w:rsid w:val="00665279"/>
    <w:rsid w:val="006654AF"/>
    <w:rsid w:val="0066565F"/>
    <w:rsid w:val="00665702"/>
    <w:rsid w:val="00665742"/>
    <w:rsid w:val="006658DA"/>
    <w:rsid w:val="00665CB1"/>
    <w:rsid w:val="00665D5D"/>
    <w:rsid w:val="006660B3"/>
    <w:rsid w:val="006665A3"/>
    <w:rsid w:val="006666FD"/>
    <w:rsid w:val="00666D03"/>
    <w:rsid w:val="00666E0F"/>
    <w:rsid w:val="00666F77"/>
    <w:rsid w:val="006670FD"/>
    <w:rsid w:val="0066718C"/>
    <w:rsid w:val="00667588"/>
    <w:rsid w:val="00667671"/>
    <w:rsid w:val="006678FB"/>
    <w:rsid w:val="00667EAC"/>
    <w:rsid w:val="00670351"/>
    <w:rsid w:val="0067040E"/>
    <w:rsid w:val="006705E2"/>
    <w:rsid w:val="0067070E"/>
    <w:rsid w:val="006709A8"/>
    <w:rsid w:val="00670A17"/>
    <w:rsid w:val="00670A29"/>
    <w:rsid w:val="00670C61"/>
    <w:rsid w:val="00671069"/>
    <w:rsid w:val="0067115F"/>
    <w:rsid w:val="006713F8"/>
    <w:rsid w:val="006717A5"/>
    <w:rsid w:val="00671A39"/>
    <w:rsid w:val="00671A47"/>
    <w:rsid w:val="00671A49"/>
    <w:rsid w:val="00671A4A"/>
    <w:rsid w:val="00671A55"/>
    <w:rsid w:val="00671B73"/>
    <w:rsid w:val="00671D0F"/>
    <w:rsid w:val="00671D15"/>
    <w:rsid w:val="006722CC"/>
    <w:rsid w:val="006722D8"/>
    <w:rsid w:val="0067240C"/>
    <w:rsid w:val="00672444"/>
    <w:rsid w:val="006724D8"/>
    <w:rsid w:val="006726EE"/>
    <w:rsid w:val="00672A82"/>
    <w:rsid w:val="00672A85"/>
    <w:rsid w:val="00672E64"/>
    <w:rsid w:val="00672F0E"/>
    <w:rsid w:val="00673193"/>
    <w:rsid w:val="006731A0"/>
    <w:rsid w:val="00673582"/>
    <w:rsid w:val="006737A5"/>
    <w:rsid w:val="00673FF1"/>
    <w:rsid w:val="00674206"/>
    <w:rsid w:val="006744A2"/>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86"/>
    <w:rsid w:val="006767DB"/>
    <w:rsid w:val="00676AED"/>
    <w:rsid w:val="006771D9"/>
    <w:rsid w:val="00677599"/>
    <w:rsid w:val="00677626"/>
    <w:rsid w:val="006776AA"/>
    <w:rsid w:val="006777DD"/>
    <w:rsid w:val="0067795E"/>
    <w:rsid w:val="00677A70"/>
    <w:rsid w:val="00677FB7"/>
    <w:rsid w:val="006801CF"/>
    <w:rsid w:val="006802CB"/>
    <w:rsid w:val="006804C1"/>
    <w:rsid w:val="00680629"/>
    <w:rsid w:val="00680720"/>
    <w:rsid w:val="00680887"/>
    <w:rsid w:val="0068096E"/>
    <w:rsid w:val="006809F7"/>
    <w:rsid w:val="00680B27"/>
    <w:rsid w:val="00680EDF"/>
    <w:rsid w:val="00680F09"/>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7C6"/>
    <w:rsid w:val="00683AC2"/>
    <w:rsid w:val="00683F7E"/>
    <w:rsid w:val="00684003"/>
    <w:rsid w:val="006842FF"/>
    <w:rsid w:val="006843AF"/>
    <w:rsid w:val="00684669"/>
    <w:rsid w:val="00684731"/>
    <w:rsid w:val="00684860"/>
    <w:rsid w:val="00684CED"/>
    <w:rsid w:val="00685270"/>
    <w:rsid w:val="006853CF"/>
    <w:rsid w:val="00685400"/>
    <w:rsid w:val="00685537"/>
    <w:rsid w:val="00685AB6"/>
    <w:rsid w:val="00686273"/>
    <w:rsid w:val="00686460"/>
    <w:rsid w:val="006866C0"/>
    <w:rsid w:val="006866EF"/>
    <w:rsid w:val="00686E5B"/>
    <w:rsid w:val="00686E9E"/>
    <w:rsid w:val="00687024"/>
    <w:rsid w:val="006870D0"/>
    <w:rsid w:val="0068735B"/>
    <w:rsid w:val="00687397"/>
    <w:rsid w:val="006875D5"/>
    <w:rsid w:val="006876E1"/>
    <w:rsid w:val="0068787F"/>
    <w:rsid w:val="006878AE"/>
    <w:rsid w:val="00687C83"/>
    <w:rsid w:val="00687CE3"/>
    <w:rsid w:val="00687D23"/>
    <w:rsid w:val="00687D72"/>
    <w:rsid w:val="00687F75"/>
    <w:rsid w:val="00687FF9"/>
    <w:rsid w:val="0069034F"/>
    <w:rsid w:val="006909BD"/>
    <w:rsid w:val="00690C3C"/>
    <w:rsid w:val="00690C6D"/>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71B"/>
    <w:rsid w:val="00692967"/>
    <w:rsid w:val="00692A4D"/>
    <w:rsid w:val="00692E62"/>
    <w:rsid w:val="00693165"/>
    <w:rsid w:val="00693469"/>
    <w:rsid w:val="006937D5"/>
    <w:rsid w:val="006939FD"/>
    <w:rsid w:val="00693A25"/>
    <w:rsid w:val="00693A4B"/>
    <w:rsid w:val="00693C82"/>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5FE2"/>
    <w:rsid w:val="006960B0"/>
    <w:rsid w:val="0069625F"/>
    <w:rsid w:val="00696949"/>
    <w:rsid w:val="0069697C"/>
    <w:rsid w:val="00696988"/>
    <w:rsid w:val="00696C3B"/>
    <w:rsid w:val="00696D35"/>
    <w:rsid w:val="006970D6"/>
    <w:rsid w:val="00697217"/>
    <w:rsid w:val="00697273"/>
    <w:rsid w:val="006972CA"/>
    <w:rsid w:val="0069751D"/>
    <w:rsid w:val="00697786"/>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C77"/>
    <w:rsid w:val="006A3ED6"/>
    <w:rsid w:val="006A4696"/>
    <w:rsid w:val="006A48E3"/>
    <w:rsid w:val="006A49EB"/>
    <w:rsid w:val="006A4BD1"/>
    <w:rsid w:val="006A4C02"/>
    <w:rsid w:val="006A4DAA"/>
    <w:rsid w:val="006A4DF1"/>
    <w:rsid w:val="006A4FF4"/>
    <w:rsid w:val="006A5235"/>
    <w:rsid w:val="006A545C"/>
    <w:rsid w:val="006A5467"/>
    <w:rsid w:val="006A549A"/>
    <w:rsid w:val="006A5D49"/>
    <w:rsid w:val="006A64C8"/>
    <w:rsid w:val="006A64F9"/>
    <w:rsid w:val="006A681B"/>
    <w:rsid w:val="006A689B"/>
    <w:rsid w:val="006A6A94"/>
    <w:rsid w:val="006A6B7C"/>
    <w:rsid w:val="006A71AF"/>
    <w:rsid w:val="006A7EBF"/>
    <w:rsid w:val="006B0041"/>
    <w:rsid w:val="006B0098"/>
    <w:rsid w:val="006B00E8"/>
    <w:rsid w:val="006B0113"/>
    <w:rsid w:val="006B02E7"/>
    <w:rsid w:val="006B03AA"/>
    <w:rsid w:val="006B0694"/>
    <w:rsid w:val="006B083A"/>
    <w:rsid w:val="006B0935"/>
    <w:rsid w:val="006B0DBB"/>
    <w:rsid w:val="006B0F01"/>
    <w:rsid w:val="006B19ED"/>
    <w:rsid w:val="006B1C59"/>
    <w:rsid w:val="006B1F77"/>
    <w:rsid w:val="006B22E9"/>
    <w:rsid w:val="006B29C7"/>
    <w:rsid w:val="006B2AD2"/>
    <w:rsid w:val="006B2F0D"/>
    <w:rsid w:val="006B3658"/>
    <w:rsid w:val="006B3A08"/>
    <w:rsid w:val="006B3CCF"/>
    <w:rsid w:val="006B3E16"/>
    <w:rsid w:val="006B411C"/>
    <w:rsid w:val="006B4331"/>
    <w:rsid w:val="006B470D"/>
    <w:rsid w:val="006B49F6"/>
    <w:rsid w:val="006B49FE"/>
    <w:rsid w:val="006B4D31"/>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8F9"/>
    <w:rsid w:val="006B6B42"/>
    <w:rsid w:val="006B6DAA"/>
    <w:rsid w:val="006B700B"/>
    <w:rsid w:val="006B700E"/>
    <w:rsid w:val="006B7132"/>
    <w:rsid w:val="006B7163"/>
    <w:rsid w:val="006B763A"/>
    <w:rsid w:val="006B76B5"/>
    <w:rsid w:val="006B77EA"/>
    <w:rsid w:val="006B77EF"/>
    <w:rsid w:val="006B79C5"/>
    <w:rsid w:val="006B7C5B"/>
    <w:rsid w:val="006B7D70"/>
    <w:rsid w:val="006C00BC"/>
    <w:rsid w:val="006C0349"/>
    <w:rsid w:val="006C0397"/>
    <w:rsid w:val="006C054C"/>
    <w:rsid w:val="006C0666"/>
    <w:rsid w:val="006C0A29"/>
    <w:rsid w:val="006C0A93"/>
    <w:rsid w:val="006C0CAC"/>
    <w:rsid w:val="006C0FCB"/>
    <w:rsid w:val="006C1574"/>
    <w:rsid w:val="006C1740"/>
    <w:rsid w:val="006C1872"/>
    <w:rsid w:val="006C18B7"/>
    <w:rsid w:val="006C19D1"/>
    <w:rsid w:val="006C19E7"/>
    <w:rsid w:val="006C1FC3"/>
    <w:rsid w:val="006C2541"/>
    <w:rsid w:val="006C25A5"/>
    <w:rsid w:val="006C2722"/>
    <w:rsid w:val="006C294A"/>
    <w:rsid w:val="006C29E2"/>
    <w:rsid w:val="006C2BC5"/>
    <w:rsid w:val="006C2C1C"/>
    <w:rsid w:val="006C2C60"/>
    <w:rsid w:val="006C2C82"/>
    <w:rsid w:val="006C2F15"/>
    <w:rsid w:val="006C2FBD"/>
    <w:rsid w:val="006C2FD5"/>
    <w:rsid w:val="006C30E3"/>
    <w:rsid w:val="006C34FF"/>
    <w:rsid w:val="006C3567"/>
    <w:rsid w:val="006C3671"/>
    <w:rsid w:val="006C3870"/>
    <w:rsid w:val="006C3BAB"/>
    <w:rsid w:val="006C3C38"/>
    <w:rsid w:val="006C3CE7"/>
    <w:rsid w:val="006C3E1E"/>
    <w:rsid w:val="006C3FD0"/>
    <w:rsid w:val="006C404E"/>
    <w:rsid w:val="006C423A"/>
    <w:rsid w:val="006C4250"/>
    <w:rsid w:val="006C42EB"/>
    <w:rsid w:val="006C43D4"/>
    <w:rsid w:val="006C446D"/>
    <w:rsid w:val="006C44DF"/>
    <w:rsid w:val="006C4590"/>
    <w:rsid w:val="006C469E"/>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372"/>
    <w:rsid w:val="006C67DB"/>
    <w:rsid w:val="006C6A71"/>
    <w:rsid w:val="006C6AB8"/>
    <w:rsid w:val="006C6CCB"/>
    <w:rsid w:val="006C6E72"/>
    <w:rsid w:val="006C7168"/>
    <w:rsid w:val="006C73A0"/>
    <w:rsid w:val="006C757A"/>
    <w:rsid w:val="006C7711"/>
    <w:rsid w:val="006C799A"/>
    <w:rsid w:val="006C7C5A"/>
    <w:rsid w:val="006C7E8B"/>
    <w:rsid w:val="006D01E1"/>
    <w:rsid w:val="006D0380"/>
    <w:rsid w:val="006D068A"/>
    <w:rsid w:val="006D0725"/>
    <w:rsid w:val="006D0E98"/>
    <w:rsid w:val="006D10A8"/>
    <w:rsid w:val="006D10B8"/>
    <w:rsid w:val="006D1246"/>
    <w:rsid w:val="006D1502"/>
    <w:rsid w:val="006D15E1"/>
    <w:rsid w:val="006D1C14"/>
    <w:rsid w:val="006D218D"/>
    <w:rsid w:val="006D23AD"/>
    <w:rsid w:val="006D243B"/>
    <w:rsid w:val="006D24D4"/>
    <w:rsid w:val="006D26B6"/>
    <w:rsid w:val="006D2840"/>
    <w:rsid w:val="006D29E7"/>
    <w:rsid w:val="006D30EF"/>
    <w:rsid w:val="006D3255"/>
    <w:rsid w:val="006D32FB"/>
    <w:rsid w:val="006D342F"/>
    <w:rsid w:val="006D34DA"/>
    <w:rsid w:val="006D3560"/>
    <w:rsid w:val="006D36F8"/>
    <w:rsid w:val="006D37A3"/>
    <w:rsid w:val="006D385D"/>
    <w:rsid w:val="006D39E1"/>
    <w:rsid w:val="006D3CF0"/>
    <w:rsid w:val="006D3D0F"/>
    <w:rsid w:val="006D3D17"/>
    <w:rsid w:val="006D3F57"/>
    <w:rsid w:val="006D4032"/>
    <w:rsid w:val="006D4044"/>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4CA"/>
    <w:rsid w:val="006D684C"/>
    <w:rsid w:val="006D6A8A"/>
    <w:rsid w:val="006D6DC1"/>
    <w:rsid w:val="006D6DF9"/>
    <w:rsid w:val="006D701D"/>
    <w:rsid w:val="006D7134"/>
    <w:rsid w:val="006D739C"/>
    <w:rsid w:val="006D7740"/>
    <w:rsid w:val="006D7D98"/>
    <w:rsid w:val="006D7EAD"/>
    <w:rsid w:val="006E006D"/>
    <w:rsid w:val="006E0370"/>
    <w:rsid w:val="006E04FE"/>
    <w:rsid w:val="006E0CF9"/>
    <w:rsid w:val="006E0D3E"/>
    <w:rsid w:val="006E0E9E"/>
    <w:rsid w:val="006E1350"/>
    <w:rsid w:val="006E15B2"/>
    <w:rsid w:val="006E198F"/>
    <w:rsid w:val="006E1B28"/>
    <w:rsid w:val="006E1C30"/>
    <w:rsid w:val="006E1CFD"/>
    <w:rsid w:val="006E1D6C"/>
    <w:rsid w:val="006E1E83"/>
    <w:rsid w:val="006E224E"/>
    <w:rsid w:val="006E249F"/>
    <w:rsid w:val="006E24B4"/>
    <w:rsid w:val="006E2795"/>
    <w:rsid w:val="006E2B0D"/>
    <w:rsid w:val="006E2C99"/>
    <w:rsid w:val="006E2E6B"/>
    <w:rsid w:val="006E2FEA"/>
    <w:rsid w:val="006E3165"/>
    <w:rsid w:val="006E32E1"/>
    <w:rsid w:val="006E355D"/>
    <w:rsid w:val="006E3617"/>
    <w:rsid w:val="006E367B"/>
    <w:rsid w:val="006E36FB"/>
    <w:rsid w:val="006E37D5"/>
    <w:rsid w:val="006E380C"/>
    <w:rsid w:val="006E3E9E"/>
    <w:rsid w:val="006E40DB"/>
    <w:rsid w:val="006E4356"/>
    <w:rsid w:val="006E46D0"/>
    <w:rsid w:val="006E4798"/>
    <w:rsid w:val="006E4840"/>
    <w:rsid w:val="006E4978"/>
    <w:rsid w:val="006E4999"/>
    <w:rsid w:val="006E4AA7"/>
    <w:rsid w:val="006E523E"/>
    <w:rsid w:val="006E52D0"/>
    <w:rsid w:val="006E594D"/>
    <w:rsid w:val="006E5A1E"/>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E7A5F"/>
    <w:rsid w:val="006E7A7D"/>
    <w:rsid w:val="006E7FAD"/>
    <w:rsid w:val="006F0016"/>
    <w:rsid w:val="006F0366"/>
    <w:rsid w:val="006F043E"/>
    <w:rsid w:val="006F05A6"/>
    <w:rsid w:val="006F0ACE"/>
    <w:rsid w:val="006F0B99"/>
    <w:rsid w:val="006F0FD5"/>
    <w:rsid w:val="006F119E"/>
    <w:rsid w:val="006F1462"/>
    <w:rsid w:val="006F1525"/>
    <w:rsid w:val="006F1535"/>
    <w:rsid w:val="006F1573"/>
    <w:rsid w:val="006F15CA"/>
    <w:rsid w:val="006F18C9"/>
    <w:rsid w:val="006F2010"/>
    <w:rsid w:val="006F209B"/>
    <w:rsid w:val="006F22C2"/>
    <w:rsid w:val="006F23C7"/>
    <w:rsid w:val="006F23CB"/>
    <w:rsid w:val="006F25EF"/>
    <w:rsid w:val="006F2865"/>
    <w:rsid w:val="006F28D1"/>
    <w:rsid w:val="006F2917"/>
    <w:rsid w:val="006F2AF9"/>
    <w:rsid w:val="006F2B51"/>
    <w:rsid w:val="006F2C94"/>
    <w:rsid w:val="006F31DD"/>
    <w:rsid w:val="006F3228"/>
    <w:rsid w:val="006F33B2"/>
    <w:rsid w:val="006F3A40"/>
    <w:rsid w:val="006F3D8A"/>
    <w:rsid w:val="006F3DD0"/>
    <w:rsid w:val="006F3E78"/>
    <w:rsid w:val="006F3F09"/>
    <w:rsid w:val="006F400A"/>
    <w:rsid w:val="006F43B5"/>
    <w:rsid w:val="006F450F"/>
    <w:rsid w:val="006F4641"/>
    <w:rsid w:val="006F4742"/>
    <w:rsid w:val="006F490C"/>
    <w:rsid w:val="006F4AA6"/>
    <w:rsid w:val="006F4DBC"/>
    <w:rsid w:val="006F4EFC"/>
    <w:rsid w:val="006F4F21"/>
    <w:rsid w:val="006F52D8"/>
    <w:rsid w:val="006F55ED"/>
    <w:rsid w:val="006F56A0"/>
    <w:rsid w:val="006F5864"/>
    <w:rsid w:val="006F5A2F"/>
    <w:rsid w:val="006F5BF2"/>
    <w:rsid w:val="006F5D44"/>
    <w:rsid w:val="006F5E48"/>
    <w:rsid w:val="006F5ED3"/>
    <w:rsid w:val="006F638A"/>
    <w:rsid w:val="006F6B0A"/>
    <w:rsid w:val="006F6B45"/>
    <w:rsid w:val="006F6BD6"/>
    <w:rsid w:val="006F6CF3"/>
    <w:rsid w:val="006F6E6E"/>
    <w:rsid w:val="006F700D"/>
    <w:rsid w:val="006F70CD"/>
    <w:rsid w:val="006F71E9"/>
    <w:rsid w:val="006F7259"/>
    <w:rsid w:val="006F7350"/>
    <w:rsid w:val="006F7609"/>
    <w:rsid w:val="006F78BD"/>
    <w:rsid w:val="006F7B07"/>
    <w:rsid w:val="006F7BA6"/>
    <w:rsid w:val="006F7CD5"/>
    <w:rsid w:val="007002E6"/>
    <w:rsid w:val="00700686"/>
    <w:rsid w:val="007006F5"/>
    <w:rsid w:val="00700830"/>
    <w:rsid w:val="0070095B"/>
    <w:rsid w:val="00700CD6"/>
    <w:rsid w:val="00700FDF"/>
    <w:rsid w:val="0070103F"/>
    <w:rsid w:val="0070126A"/>
    <w:rsid w:val="00701309"/>
    <w:rsid w:val="0070138B"/>
    <w:rsid w:val="007014DA"/>
    <w:rsid w:val="00701837"/>
    <w:rsid w:val="00701A70"/>
    <w:rsid w:val="00701DA0"/>
    <w:rsid w:val="00701E87"/>
    <w:rsid w:val="007020A4"/>
    <w:rsid w:val="007020EA"/>
    <w:rsid w:val="007021B5"/>
    <w:rsid w:val="007021DC"/>
    <w:rsid w:val="007028D1"/>
    <w:rsid w:val="00702B28"/>
    <w:rsid w:val="00702C97"/>
    <w:rsid w:val="007032A1"/>
    <w:rsid w:val="0070345F"/>
    <w:rsid w:val="00703522"/>
    <w:rsid w:val="007035C1"/>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4FC5"/>
    <w:rsid w:val="00705161"/>
    <w:rsid w:val="0070541F"/>
    <w:rsid w:val="007057EB"/>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07FD7"/>
    <w:rsid w:val="0071022E"/>
    <w:rsid w:val="00710581"/>
    <w:rsid w:val="007108D8"/>
    <w:rsid w:val="007109C4"/>
    <w:rsid w:val="00710B5D"/>
    <w:rsid w:val="00710F72"/>
    <w:rsid w:val="0071157E"/>
    <w:rsid w:val="007116BE"/>
    <w:rsid w:val="00711EFE"/>
    <w:rsid w:val="00711F11"/>
    <w:rsid w:val="007122F0"/>
    <w:rsid w:val="0071244A"/>
    <w:rsid w:val="007129D9"/>
    <w:rsid w:val="00712AB9"/>
    <w:rsid w:val="00712B7E"/>
    <w:rsid w:val="00712CBA"/>
    <w:rsid w:val="00712CDC"/>
    <w:rsid w:val="00712EF3"/>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41"/>
    <w:rsid w:val="00714FE9"/>
    <w:rsid w:val="0071557E"/>
    <w:rsid w:val="007157A5"/>
    <w:rsid w:val="007158A3"/>
    <w:rsid w:val="00715912"/>
    <w:rsid w:val="00715D17"/>
    <w:rsid w:val="00715D1C"/>
    <w:rsid w:val="00715D7D"/>
    <w:rsid w:val="00715F4E"/>
    <w:rsid w:val="00716001"/>
    <w:rsid w:val="00716245"/>
    <w:rsid w:val="0071628D"/>
    <w:rsid w:val="007164BE"/>
    <w:rsid w:val="00716550"/>
    <w:rsid w:val="0071659D"/>
    <w:rsid w:val="00716D51"/>
    <w:rsid w:val="00716E18"/>
    <w:rsid w:val="00716F6C"/>
    <w:rsid w:val="00717450"/>
    <w:rsid w:val="00717CA9"/>
    <w:rsid w:val="00717F9A"/>
    <w:rsid w:val="007201D2"/>
    <w:rsid w:val="0072044C"/>
    <w:rsid w:val="007206C6"/>
    <w:rsid w:val="00720800"/>
    <w:rsid w:val="00720D3A"/>
    <w:rsid w:val="00721134"/>
    <w:rsid w:val="00721232"/>
    <w:rsid w:val="007212C3"/>
    <w:rsid w:val="007217B0"/>
    <w:rsid w:val="00721830"/>
    <w:rsid w:val="007219C9"/>
    <w:rsid w:val="00721C31"/>
    <w:rsid w:val="00721CB7"/>
    <w:rsid w:val="00721E52"/>
    <w:rsid w:val="00721ECA"/>
    <w:rsid w:val="00721FD3"/>
    <w:rsid w:val="00721FFA"/>
    <w:rsid w:val="0072206D"/>
    <w:rsid w:val="0072248C"/>
    <w:rsid w:val="00722496"/>
    <w:rsid w:val="007225D7"/>
    <w:rsid w:val="007227D7"/>
    <w:rsid w:val="00722B07"/>
    <w:rsid w:val="00722D1A"/>
    <w:rsid w:val="00722DAA"/>
    <w:rsid w:val="00722DE1"/>
    <w:rsid w:val="00723562"/>
    <w:rsid w:val="00723599"/>
    <w:rsid w:val="0072359D"/>
    <w:rsid w:val="007236F8"/>
    <w:rsid w:val="00723943"/>
    <w:rsid w:val="00723DD1"/>
    <w:rsid w:val="00723EA4"/>
    <w:rsid w:val="00723F25"/>
    <w:rsid w:val="0072448E"/>
    <w:rsid w:val="00724734"/>
    <w:rsid w:val="0072481E"/>
    <w:rsid w:val="00724F9C"/>
    <w:rsid w:val="00724FD7"/>
    <w:rsid w:val="0072507A"/>
    <w:rsid w:val="0072538E"/>
    <w:rsid w:val="0072553A"/>
    <w:rsid w:val="00725542"/>
    <w:rsid w:val="007255B7"/>
    <w:rsid w:val="007258D2"/>
    <w:rsid w:val="00725C03"/>
    <w:rsid w:val="00725FDB"/>
    <w:rsid w:val="0072610C"/>
    <w:rsid w:val="0072664F"/>
    <w:rsid w:val="00726709"/>
    <w:rsid w:val="007269D8"/>
    <w:rsid w:val="00726A9B"/>
    <w:rsid w:val="00726ACD"/>
    <w:rsid w:val="00726B18"/>
    <w:rsid w:val="00726B74"/>
    <w:rsid w:val="00727039"/>
    <w:rsid w:val="00727071"/>
    <w:rsid w:val="00727242"/>
    <w:rsid w:val="00727470"/>
    <w:rsid w:val="00727661"/>
    <w:rsid w:val="007277BB"/>
    <w:rsid w:val="00727B47"/>
    <w:rsid w:val="00727BF7"/>
    <w:rsid w:val="00727D25"/>
    <w:rsid w:val="00727D65"/>
    <w:rsid w:val="00727E45"/>
    <w:rsid w:val="00730212"/>
    <w:rsid w:val="007305C3"/>
    <w:rsid w:val="00730600"/>
    <w:rsid w:val="007306D4"/>
    <w:rsid w:val="007307A3"/>
    <w:rsid w:val="00730974"/>
    <w:rsid w:val="00730AF5"/>
    <w:rsid w:val="00730E00"/>
    <w:rsid w:val="00731013"/>
    <w:rsid w:val="0073151E"/>
    <w:rsid w:val="00731549"/>
    <w:rsid w:val="007315AF"/>
    <w:rsid w:val="0073169F"/>
    <w:rsid w:val="007319ED"/>
    <w:rsid w:val="00731A07"/>
    <w:rsid w:val="00731B07"/>
    <w:rsid w:val="00731B2C"/>
    <w:rsid w:val="00731B71"/>
    <w:rsid w:val="00731CA5"/>
    <w:rsid w:val="00731D1E"/>
    <w:rsid w:val="00731ECB"/>
    <w:rsid w:val="0073269C"/>
    <w:rsid w:val="00732806"/>
    <w:rsid w:val="00732A04"/>
    <w:rsid w:val="00732B0D"/>
    <w:rsid w:val="0073333F"/>
    <w:rsid w:val="0073334B"/>
    <w:rsid w:val="0073372A"/>
    <w:rsid w:val="0073384C"/>
    <w:rsid w:val="00733947"/>
    <w:rsid w:val="007339E3"/>
    <w:rsid w:val="00733CBF"/>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60A"/>
    <w:rsid w:val="00736894"/>
    <w:rsid w:val="00736999"/>
    <w:rsid w:val="00736A04"/>
    <w:rsid w:val="00736A79"/>
    <w:rsid w:val="00736B05"/>
    <w:rsid w:val="00736D14"/>
    <w:rsid w:val="00736D20"/>
    <w:rsid w:val="00737096"/>
    <w:rsid w:val="007370DC"/>
    <w:rsid w:val="00737B54"/>
    <w:rsid w:val="00737CB4"/>
    <w:rsid w:val="00737ED7"/>
    <w:rsid w:val="0074007F"/>
    <w:rsid w:val="007400A6"/>
    <w:rsid w:val="007403B1"/>
    <w:rsid w:val="00740579"/>
    <w:rsid w:val="007405CF"/>
    <w:rsid w:val="0074084E"/>
    <w:rsid w:val="00740A44"/>
    <w:rsid w:val="00740B72"/>
    <w:rsid w:val="00740BDF"/>
    <w:rsid w:val="00740D24"/>
    <w:rsid w:val="00740E42"/>
    <w:rsid w:val="00740F2C"/>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5DB"/>
    <w:rsid w:val="007438DA"/>
    <w:rsid w:val="00743917"/>
    <w:rsid w:val="00743A56"/>
    <w:rsid w:val="00743BC9"/>
    <w:rsid w:val="00743C64"/>
    <w:rsid w:val="00744219"/>
    <w:rsid w:val="007442BA"/>
    <w:rsid w:val="00744446"/>
    <w:rsid w:val="007444B1"/>
    <w:rsid w:val="00744955"/>
    <w:rsid w:val="00744AA2"/>
    <w:rsid w:val="00744B60"/>
    <w:rsid w:val="00744B8C"/>
    <w:rsid w:val="00745006"/>
    <w:rsid w:val="0074507D"/>
    <w:rsid w:val="007450AB"/>
    <w:rsid w:val="007452CF"/>
    <w:rsid w:val="00745344"/>
    <w:rsid w:val="00745600"/>
    <w:rsid w:val="0074562B"/>
    <w:rsid w:val="00745AAB"/>
    <w:rsid w:val="00745C6F"/>
    <w:rsid w:val="00745D7A"/>
    <w:rsid w:val="00746184"/>
    <w:rsid w:val="0074659C"/>
    <w:rsid w:val="0074697D"/>
    <w:rsid w:val="00746F72"/>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8E1"/>
    <w:rsid w:val="00753A1B"/>
    <w:rsid w:val="00753F5D"/>
    <w:rsid w:val="00754124"/>
    <w:rsid w:val="0075456C"/>
    <w:rsid w:val="00754F83"/>
    <w:rsid w:val="007550B4"/>
    <w:rsid w:val="00755327"/>
    <w:rsid w:val="0075533B"/>
    <w:rsid w:val="007553BC"/>
    <w:rsid w:val="00755446"/>
    <w:rsid w:val="00755853"/>
    <w:rsid w:val="00755948"/>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781"/>
    <w:rsid w:val="00757AA5"/>
    <w:rsid w:val="00757D78"/>
    <w:rsid w:val="00757E49"/>
    <w:rsid w:val="00757F25"/>
    <w:rsid w:val="00760066"/>
    <w:rsid w:val="007601B6"/>
    <w:rsid w:val="0076022A"/>
    <w:rsid w:val="007602C8"/>
    <w:rsid w:val="0076075C"/>
    <w:rsid w:val="00760CDC"/>
    <w:rsid w:val="00760EDD"/>
    <w:rsid w:val="00760FB5"/>
    <w:rsid w:val="00761018"/>
    <w:rsid w:val="00761543"/>
    <w:rsid w:val="007615BA"/>
    <w:rsid w:val="00761686"/>
    <w:rsid w:val="00761904"/>
    <w:rsid w:val="00761A29"/>
    <w:rsid w:val="00762064"/>
    <w:rsid w:val="007620EB"/>
    <w:rsid w:val="0076225A"/>
    <w:rsid w:val="0076227C"/>
    <w:rsid w:val="007622DB"/>
    <w:rsid w:val="00762506"/>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749"/>
    <w:rsid w:val="00765BBB"/>
    <w:rsid w:val="007660A7"/>
    <w:rsid w:val="007660CE"/>
    <w:rsid w:val="007663F2"/>
    <w:rsid w:val="007664BC"/>
    <w:rsid w:val="00766569"/>
    <w:rsid w:val="007666BA"/>
    <w:rsid w:val="00766978"/>
    <w:rsid w:val="00766E67"/>
    <w:rsid w:val="00767076"/>
    <w:rsid w:val="00767180"/>
    <w:rsid w:val="007672F9"/>
    <w:rsid w:val="00767328"/>
    <w:rsid w:val="00767682"/>
    <w:rsid w:val="00767825"/>
    <w:rsid w:val="00767832"/>
    <w:rsid w:val="007679FB"/>
    <w:rsid w:val="00767A39"/>
    <w:rsid w:val="00767DFC"/>
    <w:rsid w:val="00767ECB"/>
    <w:rsid w:val="00767F2C"/>
    <w:rsid w:val="00770235"/>
    <w:rsid w:val="0077025E"/>
    <w:rsid w:val="00770A22"/>
    <w:rsid w:val="00770C3A"/>
    <w:rsid w:val="00770C50"/>
    <w:rsid w:val="00770C66"/>
    <w:rsid w:val="00770DBE"/>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6F8"/>
    <w:rsid w:val="007737A8"/>
    <w:rsid w:val="007738CA"/>
    <w:rsid w:val="007739A8"/>
    <w:rsid w:val="00773A18"/>
    <w:rsid w:val="00773ABF"/>
    <w:rsid w:val="00773BFF"/>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169"/>
    <w:rsid w:val="0077646F"/>
    <w:rsid w:val="0077663F"/>
    <w:rsid w:val="0077666B"/>
    <w:rsid w:val="007768E3"/>
    <w:rsid w:val="00776C95"/>
    <w:rsid w:val="00776F8E"/>
    <w:rsid w:val="00777071"/>
    <w:rsid w:val="007771C3"/>
    <w:rsid w:val="0077753C"/>
    <w:rsid w:val="007776A1"/>
    <w:rsid w:val="00777BC4"/>
    <w:rsid w:val="00777E61"/>
    <w:rsid w:val="00777EB2"/>
    <w:rsid w:val="00777FAC"/>
    <w:rsid w:val="00780BA5"/>
    <w:rsid w:val="00780FED"/>
    <w:rsid w:val="00781489"/>
    <w:rsid w:val="00781965"/>
    <w:rsid w:val="00781CE6"/>
    <w:rsid w:val="00781DE0"/>
    <w:rsid w:val="007820D6"/>
    <w:rsid w:val="007822EB"/>
    <w:rsid w:val="00782882"/>
    <w:rsid w:val="007828BA"/>
    <w:rsid w:val="0078297D"/>
    <w:rsid w:val="007829FE"/>
    <w:rsid w:val="00782B76"/>
    <w:rsid w:val="00782B8E"/>
    <w:rsid w:val="00782BC4"/>
    <w:rsid w:val="00783A15"/>
    <w:rsid w:val="00783DD3"/>
    <w:rsid w:val="00784143"/>
    <w:rsid w:val="007843E3"/>
    <w:rsid w:val="007846C3"/>
    <w:rsid w:val="007846F4"/>
    <w:rsid w:val="00784797"/>
    <w:rsid w:val="007848DF"/>
    <w:rsid w:val="00784CB7"/>
    <w:rsid w:val="00784F6C"/>
    <w:rsid w:val="00784F9D"/>
    <w:rsid w:val="00785074"/>
    <w:rsid w:val="0078579A"/>
    <w:rsid w:val="00785842"/>
    <w:rsid w:val="007858F6"/>
    <w:rsid w:val="00786089"/>
    <w:rsid w:val="007860D5"/>
    <w:rsid w:val="007860F3"/>
    <w:rsid w:val="0078616A"/>
    <w:rsid w:val="007861A4"/>
    <w:rsid w:val="007862D8"/>
    <w:rsid w:val="00786515"/>
    <w:rsid w:val="007865EC"/>
    <w:rsid w:val="00786912"/>
    <w:rsid w:val="00786B97"/>
    <w:rsid w:val="00786D0D"/>
    <w:rsid w:val="007870F8"/>
    <w:rsid w:val="007871DC"/>
    <w:rsid w:val="007872E1"/>
    <w:rsid w:val="00787768"/>
    <w:rsid w:val="0078780B"/>
    <w:rsid w:val="0078795A"/>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ADB"/>
    <w:rsid w:val="00791CC0"/>
    <w:rsid w:val="00791E14"/>
    <w:rsid w:val="00792161"/>
    <w:rsid w:val="007922DB"/>
    <w:rsid w:val="007925A0"/>
    <w:rsid w:val="00792C40"/>
    <w:rsid w:val="00792E77"/>
    <w:rsid w:val="00793104"/>
    <w:rsid w:val="00793436"/>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D25"/>
    <w:rsid w:val="00796F6C"/>
    <w:rsid w:val="00796FBD"/>
    <w:rsid w:val="007970F9"/>
    <w:rsid w:val="00797301"/>
    <w:rsid w:val="0079758B"/>
    <w:rsid w:val="0079782E"/>
    <w:rsid w:val="007979B2"/>
    <w:rsid w:val="00797A71"/>
    <w:rsid w:val="00797B98"/>
    <w:rsid w:val="00797CE5"/>
    <w:rsid w:val="00797ED3"/>
    <w:rsid w:val="007A017D"/>
    <w:rsid w:val="007A0316"/>
    <w:rsid w:val="007A0501"/>
    <w:rsid w:val="007A065B"/>
    <w:rsid w:val="007A0BCF"/>
    <w:rsid w:val="007A0FB5"/>
    <w:rsid w:val="007A1000"/>
    <w:rsid w:val="007A147F"/>
    <w:rsid w:val="007A1656"/>
    <w:rsid w:val="007A1A59"/>
    <w:rsid w:val="007A2462"/>
    <w:rsid w:val="007A27E7"/>
    <w:rsid w:val="007A2820"/>
    <w:rsid w:val="007A2C66"/>
    <w:rsid w:val="007A2E37"/>
    <w:rsid w:val="007A323B"/>
    <w:rsid w:val="007A340C"/>
    <w:rsid w:val="007A393B"/>
    <w:rsid w:val="007A3AA1"/>
    <w:rsid w:val="007A3FD5"/>
    <w:rsid w:val="007A463C"/>
    <w:rsid w:val="007A4852"/>
    <w:rsid w:val="007A496F"/>
    <w:rsid w:val="007A4D66"/>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F9F"/>
    <w:rsid w:val="007A717E"/>
    <w:rsid w:val="007A7236"/>
    <w:rsid w:val="007A72FB"/>
    <w:rsid w:val="007A7555"/>
    <w:rsid w:val="007A79AD"/>
    <w:rsid w:val="007A7A9D"/>
    <w:rsid w:val="007A7AC8"/>
    <w:rsid w:val="007A7B5D"/>
    <w:rsid w:val="007A7BCA"/>
    <w:rsid w:val="007A7D9B"/>
    <w:rsid w:val="007A7D9E"/>
    <w:rsid w:val="007A7E11"/>
    <w:rsid w:val="007A7E72"/>
    <w:rsid w:val="007A7F3A"/>
    <w:rsid w:val="007A7F9E"/>
    <w:rsid w:val="007B0012"/>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E9E"/>
    <w:rsid w:val="007B2F64"/>
    <w:rsid w:val="007B2FCA"/>
    <w:rsid w:val="007B3171"/>
    <w:rsid w:val="007B32C2"/>
    <w:rsid w:val="007B334C"/>
    <w:rsid w:val="007B3574"/>
    <w:rsid w:val="007B376E"/>
    <w:rsid w:val="007B3A5F"/>
    <w:rsid w:val="007B3D04"/>
    <w:rsid w:val="007B3E96"/>
    <w:rsid w:val="007B3EE1"/>
    <w:rsid w:val="007B4482"/>
    <w:rsid w:val="007B48AD"/>
    <w:rsid w:val="007B4A8D"/>
    <w:rsid w:val="007B4C55"/>
    <w:rsid w:val="007B4C99"/>
    <w:rsid w:val="007B4D47"/>
    <w:rsid w:val="007B4EF8"/>
    <w:rsid w:val="007B50B2"/>
    <w:rsid w:val="007B5173"/>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A3"/>
    <w:rsid w:val="007B70EB"/>
    <w:rsid w:val="007B77F7"/>
    <w:rsid w:val="007B787B"/>
    <w:rsid w:val="007B7899"/>
    <w:rsid w:val="007B78EC"/>
    <w:rsid w:val="007B79CB"/>
    <w:rsid w:val="007B7EA0"/>
    <w:rsid w:val="007B7F42"/>
    <w:rsid w:val="007C006F"/>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2F3B"/>
    <w:rsid w:val="007C3016"/>
    <w:rsid w:val="007C32E4"/>
    <w:rsid w:val="007C379A"/>
    <w:rsid w:val="007C37F1"/>
    <w:rsid w:val="007C38B3"/>
    <w:rsid w:val="007C38F9"/>
    <w:rsid w:val="007C39F3"/>
    <w:rsid w:val="007C3BD1"/>
    <w:rsid w:val="007C3FC1"/>
    <w:rsid w:val="007C415F"/>
    <w:rsid w:val="007C4283"/>
    <w:rsid w:val="007C4443"/>
    <w:rsid w:val="007C497A"/>
    <w:rsid w:val="007C4E56"/>
    <w:rsid w:val="007C4F72"/>
    <w:rsid w:val="007C540B"/>
    <w:rsid w:val="007C54FC"/>
    <w:rsid w:val="007C57C4"/>
    <w:rsid w:val="007C599A"/>
    <w:rsid w:val="007C5BD9"/>
    <w:rsid w:val="007C5CAF"/>
    <w:rsid w:val="007C5E15"/>
    <w:rsid w:val="007C5E19"/>
    <w:rsid w:val="007C61D6"/>
    <w:rsid w:val="007C624A"/>
    <w:rsid w:val="007C65F7"/>
    <w:rsid w:val="007C6688"/>
    <w:rsid w:val="007C6D70"/>
    <w:rsid w:val="007C6E6C"/>
    <w:rsid w:val="007C72A8"/>
    <w:rsid w:val="007C760A"/>
    <w:rsid w:val="007C7BE8"/>
    <w:rsid w:val="007C7C26"/>
    <w:rsid w:val="007C7C55"/>
    <w:rsid w:val="007C7C77"/>
    <w:rsid w:val="007C7D55"/>
    <w:rsid w:val="007C7D8C"/>
    <w:rsid w:val="007D01F0"/>
    <w:rsid w:val="007D0353"/>
    <w:rsid w:val="007D057D"/>
    <w:rsid w:val="007D06B3"/>
    <w:rsid w:val="007D06DD"/>
    <w:rsid w:val="007D0746"/>
    <w:rsid w:val="007D07B4"/>
    <w:rsid w:val="007D0801"/>
    <w:rsid w:val="007D1171"/>
    <w:rsid w:val="007D13CC"/>
    <w:rsid w:val="007D14F8"/>
    <w:rsid w:val="007D169E"/>
    <w:rsid w:val="007D16CA"/>
    <w:rsid w:val="007D1723"/>
    <w:rsid w:val="007D1B9F"/>
    <w:rsid w:val="007D1BB7"/>
    <w:rsid w:val="007D1CB8"/>
    <w:rsid w:val="007D1EE6"/>
    <w:rsid w:val="007D2095"/>
    <w:rsid w:val="007D227A"/>
    <w:rsid w:val="007D2289"/>
    <w:rsid w:val="007D231C"/>
    <w:rsid w:val="007D251B"/>
    <w:rsid w:val="007D2595"/>
    <w:rsid w:val="007D2899"/>
    <w:rsid w:val="007D2C6E"/>
    <w:rsid w:val="007D2C74"/>
    <w:rsid w:val="007D3089"/>
    <w:rsid w:val="007D3335"/>
    <w:rsid w:val="007D366E"/>
    <w:rsid w:val="007D3853"/>
    <w:rsid w:val="007D393B"/>
    <w:rsid w:val="007D3B63"/>
    <w:rsid w:val="007D3BEE"/>
    <w:rsid w:val="007D44DA"/>
    <w:rsid w:val="007D450F"/>
    <w:rsid w:val="007D45C1"/>
    <w:rsid w:val="007D471A"/>
    <w:rsid w:val="007D4782"/>
    <w:rsid w:val="007D478F"/>
    <w:rsid w:val="007D47CD"/>
    <w:rsid w:val="007D4B65"/>
    <w:rsid w:val="007D4F2B"/>
    <w:rsid w:val="007D4FBF"/>
    <w:rsid w:val="007D5140"/>
    <w:rsid w:val="007D515F"/>
    <w:rsid w:val="007D517A"/>
    <w:rsid w:val="007D52D5"/>
    <w:rsid w:val="007D5519"/>
    <w:rsid w:val="007D5B3F"/>
    <w:rsid w:val="007D5BFB"/>
    <w:rsid w:val="007D6071"/>
    <w:rsid w:val="007D61CC"/>
    <w:rsid w:val="007D634B"/>
    <w:rsid w:val="007D64A4"/>
    <w:rsid w:val="007D6904"/>
    <w:rsid w:val="007D6AC1"/>
    <w:rsid w:val="007D6CE6"/>
    <w:rsid w:val="007D6F80"/>
    <w:rsid w:val="007D70A7"/>
    <w:rsid w:val="007D72BA"/>
    <w:rsid w:val="007D746C"/>
    <w:rsid w:val="007D77B4"/>
    <w:rsid w:val="007D7872"/>
    <w:rsid w:val="007D78C4"/>
    <w:rsid w:val="007D7AC1"/>
    <w:rsid w:val="007D7D6E"/>
    <w:rsid w:val="007D7DEF"/>
    <w:rsid w:val="007D7EE3"/>
    <w:rsid w:val="007E003B"/>
    <w:rsid w:val="007E005A"/>
    <w:rsid w:val="007E0200"/>
    <w:rsid w:val="007E050F"/>
    <w:rsid w:val="007E0537"/>
    <w:rsid w:val="007E0824"/>
    <w:rsid w:val="007E086D"/>
    <w:rsid w:val="007E0D84"/>
    <w:rsid w:val="007E126C"/>
    <w:rsid w:val="007E1275"/>
    <w:rsid w:val="007E1726"/>
    <w:rsid w:val="007E1CCE"/>
    <w:rsid w:val="007E1D55"/>
    <w:rsid w:val="007E1EF9"/>
    <w:rsid w:val="007E211F"/>
    <w:rsid w:val="007E2178"/>
    <w:rsid w:val="007E2210"/>
    <w:rsid w:val="007E22AE"/>
    <w:rsid w:val="007E235F"/>
    <w:rsid w:val="007E27B4"/>
    <w:rsid w:val="007E2927"/>
    <w:rsid w:val="007E2AA5"/>
    <w:rsid w:val="007E2B47"/>
    <w:rsid w:val="007E2B71"/>
    <w:rsid w:val="007E2B9C"/>
    <w:rsid w:val="007E2DCF"/>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5A9"/>
    <w:rsid w:val="007E4A3A"/>
    <w:rsid w:val="007E4A5C"/>
    <w:rsid w:val="007E4AA9"/>
    <w:rsid w:val="007E4DA6"/>
    <w:rsid w:val="007E4EF5"/>
    <w:rsid w:val="007E52E3"/>
    <w:rsid w:val="007E5508"/>
    <w:rsid w:val="007E57E8"/>
    <w:rsid w:val="007E5980"/>
    <w:rsid w:val="007E5B98"/>
    <w:rsid w:val="007E5C1F"/>
    <w:rsid w:val="007E5C31"/>
    <w:rsid w:val="007E5C35"/>
    <w:rsid w:val="007E5DF0"/>
    <w:rsid w:val="007E5FAC"/>
    <w:rsid w:val="007E6139"/>
    <w:rsid w:val="007E6317"/>
    <w:rsid w:val="007E686E"/>
    <w:rsid w:val="007E6A33"/>
    <w:rsid w:val="007E6C78"/>
    <w:rsid w:val="007E701D"/>
    <w:rsid w:val="007E7196"/>
    <w:rsid w:val="007E727E"/>
    <w:rsid w:val="007E74E4"/>
    <w:rsid w:val="007E7A55"/>
    <w:rsid w:val="007F029D"/>
    <w:rsid w:val="007F03D3"/>
    <w:rsid w:val="007F0421"/>
    <w:rsid w:val="007F05C9"/>
    <w:rsid w:val="007F068F"/>
    <w:rsid w:val="007F0B26"/>
    <w:rsid w:val="007F1239"/>
    <w:rsid w:val="007F1241"/>
    <w:rsid w:val="007F1342"/>
    <w:rsid w:val="007F1367"/>
    <w:rsid w:val="007F136E"/>
    <w:rsid w:val="007F1439"/>
    <w:rsid w:val="007F1496"/>
    <w:rsid w:val="007F14AC"/>
    <w:rsid w:val="007F16E8"/>
    <w:rsid w:val="007F174F"/>
    <w:rsid w:val="007F1C2C"/>
    <w:rsid w:val="007F1E8D"/>
    <w:rsid w:val="007F20A7"/>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B6A"/>
    <w:rsid w:val="007F3DF9"/>
    <w:rsid w:val="007F401F"/>
    <w:rsid w:val="007F425F"/>
    <w:rsid w:val="007F4476"/>
    <w:rsid w:val="007F4AC1"/>
    <w:rsid w:val="007F4AD8"/>
    <w:rsid w:val="007F504F"/>
    <w:rsid w:val="007F5144"/>
    <w:rsid w:val="007F51CC"/>
    <w:rsid w:val="007F51CE"/>
    <w:rsid w:val="007F5276"/>
    <w:rsid w:val="007F537A"/>
    <w:rsid w:val="007F5481"/>
    <w:rsid w:val="007F549A"/>
    <w:rsid w:val="007F5559"/>
    <w:rsid w:val="007F561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6FB8"/>
    <w:rsid w:val="007F70DF"/>
    <w:rsid w:val="007F70FE"/>
    <w:rsid w:val="007F712B"/>
    <w:rsid w:val="007F75B3"/>
    <w:rsid w:val="007F7987"/>
    <w:rsid w:val="007F7A5C"/>
    <w:rsid w:val="007F7A63"/>
    <w:rsid w:val="007F7D27"/>
    <w:rsid w:val="007F7EFB"/>
    <w:rsid w:val="007F7F29"/>
    <w:rsid w:val="00800016"/>
    <w:rsid w:val="00800130"/>
    <w:rsid w:val="008001EF"/>
    <w:rsid w:val="008005FA"/>
    <w:rsid w:val="00800681"/>
    <w:rsid w:val="00800E43"/>
    <w:rsid w:val="00801014"/>
    <w:rsid w:val="0080110F"/>
    <w:rsid w:val="00801536"/>
    <w:rsid w:val="008015F6"/>
    <w:rsid w:val="008017C0"/>
    <w:rsid w:val="00801901"/>
    <w:rsid w:val="00801A3D"/>
    <w:rsid w:val="00801AC0"/>
    <w:rsid w:val="00801AC8"/>
    <w:rsid w:val="00801B79"/>
    <w:rsid w:val="00801D20"/>
    <w:rsid w:val="00801DE4"/>
    <w:rsid w:val="00801E04"/>
    <w:rsid w:val="00801E3B"/>
    <w:rsid w:val="00801EB0"/>
    <w:rsid w:val="008022D8"/>
    <w:rsid w:val="00802377"/>
    <w:rsid w:val="008024EF"/>
    <w:rsid w:val="00802694"/>
    <w:rsid w:val="0080271C"/>
    <w:rsid w:val="0080291B"/>
    <w:rsid w:val="00802C3D"/>
    <w:rsid w:val="00802C80"/>
    <w:rsid w:val="00802FF0"/>
    <w:rsid w:val="008030B0"/>
    <w:rsid w:val="008035BD"/>
    <w:rsid w:val="00803787"/>
    <w:rsid w:val="00803A71"/>
    <w:rsid w:val="00803BB2"/>
    <w:rsid w:val="008041E1"/>
    <w:rsid w:val="0080499F"/>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525"/>
    <w:rsid w:val="0081078B"/>
    <w:rsid w:val="0081078D"/>
    <w:rsid w:val="0081092B"/>
    <w:rsid w:val="00810963"/>
    <w:rsid w:val="00810B8A"/>
    <w:rsid w:val="00810C70"/>
    <w:rsid w:val="00810E8C"/>
    <w:rsid w:val="00810F9D"/>
    <w:rsid w:val="008111BB"/>
    <w:rsid w:val="00811228"/>
    <w:rsid w:val="00811553"/>
    <w:rsid w:val="00811CED"/>
    <w:rsid w:val="008120BB"/>
    <w:rsid w:val="00812320"/>
    <w:rsid w:val="00812507"/>
    <w:rsid w:val="008125C7"/>
    <w:rsid w:val="00812741"/>
    <w:rsid w:val="0081278D"/>
    <w:rsid w:val="008127C1"/>
    <w:rsid w:val="0081280A"/>
    <w:rsid w:val="008128A5"/>
    <w:rsid w:val="00812AD7"/>
    <w:rsid w:val="0081335F"/>
    <w:rsid w:val="00813679"/>
    <w:rsid w:val="00813700"/>
    <w:rsid w:val="00813A38"/>
    <w:rsid w:val="00813C5C"/>
    <w:rsid w:val="00813F1A"/>
    <w:rsid w:val="00814379"/>
    <w:rsid w:val="008144EA"/>
    <w:rsid w:val="008147D5"/>
    <w:rsid w:val="00814AB6"/>
    <w:rsid w:val="00814BD6"/>
    <w:rsid w:val="00814C9A"/>
    <w:rsid w:val="00814DA3"/>
    <w:rsid w:val="00814EA1"/>
    <w:rsid w:val="00815065"/>
    <w:rsid w:val="008151D1"/>
    <w:rsid w:val="00815268"/>
    <w:rsid w:val="008152C9"/>
    <w:rsid w:val="008153F0"/>
    <w:rsid w:val="00815410"/>
    <w:rsid w:val="00815486"/>
    <w:rsid w:val="00815563"/>
    <w:rsid w:val="00815B35"/>
    <w:rsid w:val="00815F21"/>
    <w:rsid w:val="0081607D"/>
    <w:rsid w:val="008167D2"/>
    <w:rsid w:val="008169E8"/>
    <w:rsid w:val="00816A67"/>
    <w:rsid w:val="008171CD"/>
    <w:rsid w:val="00817325"/>
    <w:rsid w:val="00817528"/>
    <w:rsid w:val="008177E0"/>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2EC8"/>
    <w:rsid w:val="00823180"/>
    <w:rsid w:val="008231CA"/>
    <w:rsid w:val="008234BC"/>
    <w:rsid w:val="0082383A"/>
    <w:rsid w:val="00823AA7"/>
    <w:rsid w:val="008240B0"/>
    <w:rsid w:val="00824132"/>
    <w:rsid w:val="0082420C"/>
    <w:rsid w:val="0082455B"/>
    <w:rsid w:val="0082463D"/>
    <w:rsid w:val="008246FB"/>
    <w:rsid w:val="0082472F"/>
    <w:rsid w:val="00824ABE"/>
    <w:rsid w:val="00824B65"/>
    <w:rsid w:val="00824C53"/>
    <w:rsid w:val="00824D2A"/>
    <w:rsid w:val="00824F99"/>
    <w:rsid w:val="00824F9B"/>
    <w:rsid w:val="00825003"/>
    <w:rsid w:val="00825264"/>
    <w:rsid w:val="008257EE"/>
    <w:rsid w:val="008259B0"/>
    <w:rsid w:val="00825C42"/>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B3"/>
    <w:rsid w:val="008319D8"/>
    <w:rsid w:val="00831DC7"/>
    <w:rsid w:val="008323FE"/>
    <w:rsid w:val="0083247C"/>
    <w:rsid w:val="00832903"/>
    <w:rsid w:val="00832963"/>
    <w:rsid w:val="0083297F"/>
    <w:rsid w:val="00832EF7"/>
    <w:rsid w:val="008333D3"/>
    <w:rsid w:val="00833439"/>
    <w:rsid w:val="00833532"/>
    <w:rsid w:val="0083399F"/>
    <w:rsid w:val="00834639"/>
    <w:rsid w:val="008349A3"/>
    <w:rsid w:val="008349F9"/>
    <w:rsid w:val="00834AB2"/>
    <w:rsid w:val="00834AC0"/>
    <w:rsid w:val="0083516D"/>
    <w:rsid w:val="00835180"/>
    <w:rsid w:val="008356D6"/>
    <w:rsid w:val="0083592A"/>
    <w:rsid w:val="00835AD1"/>
    <w:rsid w:val="00835BEE"/>
    <w:rsid w:val="00835C9E"/>
    <w:rsid w:val="00835CBB"/>
    <w:rsid w:val="00835EFC"/>
    <w:rsid w:val="00835FD5"/>
    <w:rsid w:val="008360E0"/>
    <w:rsid w:val="00836126"/>
    <w:rsid w:val="00836283"/>
    <w:rsid w:val="00836A6D"/>
    <w:rsid w:val="00836AF4"/>
    <w:rsid w:val="00836B9E"/>
    <w:rsid w:val="00836C03"/>
    <w:rsid w:val="00836C74"/>
    <w:rsid w:val="0083737F"/>
    <w:rsid w:val="008378C5"/>
    <w:rsid w:val="00837993"/>
    <w:rsid w:val="00837AA5"/>
    <w:rsid w:val="00837C7E"/>
    <w:rsid w:val="00837F06"/>
    <w:rsid w:val="0084004F"/>
    <w:rsid w:val="0084009E"/>
    <w:rsid w:val="008402FC"/>
    <w:rsid w:val="0084048C"/>
    <w:rsid w:val="0084074A"/>
    <w:rsid w:val="0084078A"/>
    <w:rsid w:val="008409B7"/>
    <w:rsid w:val="00840A1A"/>
    <w:rsid w:val="00840F03"/>
    <w:rsid w:val="008413EE"/>
    <w:rsid w:val="0084182C"/>
    <w:rsid w:val="00841A53"/>
    <w:rsid w:val="00841D7F"/>
    <w:rsid w:val="00842851"/>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2E"/>
    <w:rsid w:val="00845255"/>
    <w:rsid w:val="00845467"/>
    <w:rsid w:val="0084548E"/>
    <w:rsid w:val="008455F4"/>
    <w:rsid w:val="00845FA4"/>
    <w:rsid w:val="00846244"/>
    <w:rsid w:val="0084627F"/>
    <w:rsid w:val="00846392"/>
    <w:rsid w:val="008464F0"/>
    <w:rsid w:val="0084675C"/>
    <w:rsid w:val="00846A26"/>
    <w:rsid w:val="00846A5A"/>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CB3"/>
    <w:rsid w:val="00851D00"/>
    <w:rsid w:val="00851D2D"/>
    <w:rsid w:val="00851FEF"/>
    <w:rsid w:val="0085232C"/>
    <w:rsid w:val="00852876"/>
    <w:rsid w:val="008529BD"/>
    <w:rsid w:val="00852C78"/>
    <w:rsid w:val="00852D76"/>
    <w:rsid w:val="00852D90"/>
    <w:rsid w:val="00853123"/>
    <w:rsid w:val="0085372A"/>
    <w:rsid w:val="00853763"/>
    <w:rsid w:val="00853B27"/>
    <w:rsid w:val="00853FC5"/>
    <w:rsid w:val="0085457C"/>
    <w:rsid w:val="00854AA1"/>
    <w:rsid w:val="00854AA4"/>
    <w:rsid w:val="00854D47"/>
    <w:rsid w:val="00854F55"/>
    <w:rsid w:val="00854FE9"/>
    <w:rsid w:val="00855302"/>
    <w:rsid w:val="0085532D"/>
    <w:rsid w:val="0085539C"/>
    <w:rsid w:val="008553D6"/>
    <w:rsid w:val="00855546"/>
    <w:rsid w:val="0085562F"/>
    <w:rsid w:val="008556CB"/>
    <w:rsid w:val="00855801"/>
    <w:rsid w:val="008558DA"/>
    <w:rsid w:val="00855AD5"/>
    <w:rsid w:val="00855EAA"/>
    <w:rsid w:val="00855EE5"/>
    <w:rsid w:val="00855EF1"/>
    <w:rsid w:val="00855F04"/>
    <w:rsid w:val="00855F26"/>
    <w:rsid w:val="00855F8F"/>
    <w:rsid w:val="008562A0"/>
    <w:rsid w:val="00856323"/>
    <w:rsid w:val="0085660A"/>
    <w:rsid w:val="008566FC"/>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B34"/>
    <w:rsid w:val="00861B83"/>
    <w:rsid w:val="00861C0E"/>
    <w:rsid w:val="00861C16"/>
    <w:rsid w:val="00861D76"/>
    <w:rsid w:val="0086201D"/>
    <w:rsid w:val="00862039"/>
    <w:rsid w:val="00862A18"/>
    <w:rsid w:val="00862A45"/>
    <w:rsid w:val="00862D38"/>
    <w:rsid w:val="00862DFA"/>
    <w:rsid w:val="00862E40"/>
    <w:rsid w:val="008630EB"/>
    <w:rsid w:val="008632C0"/>
    <w:rsid w:val="008633B3"/>
    <w:rsid w:val="00863710"/>
    <w:rsid w:val="008637E8"/>
    <w:rsid w:val="00863944"/>
    <w:rsid w:val="00863AA0"/>
    <w:rsid w:val="00863C33"/>
    <w:rsid w:val="00863FFB"/>
    <w:rsid w:val="0086408C"/>
    <w:rsid w:val="00864114"/>
    <w:rsid w:val="00864A50"/>
    <w:rsid w:val="00864A6F"/>
    <w:rsid w:val="00864B8B"/>
    <w:rsid w:val="00864BFF"/>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0D0"/>
    <w:rsid w:val="0086762F"/>
    <w:rsid w:val="0086772C"/>
    <w:rsid w:val="008679CC"/>
    <w:rsid w:val="00867B41"/>
    <w:rsid w:val="00867DEC"/>
    <w:rsid w:val="00867E45"/>
    <w:rsid w:val="008706DB"/>
    <w:rsid w:val="008707E4"/>
    <w:rsid w:val="008707F2"/>
    <w:rsid w:val="0087083E"/>
    <w:rsid w:val="008708C0"/>
    <w:rsid w:val="0087147A"/>
    <w:rsid w:val="008714C1"/>
    <w:rsid w:val="00871679"/>
    <w:rsid w:val="0087169D"/>
    <w:rsid w:val="00871847"/>
    <w:rsid w:val="00871CDD"/>
    <w:rsid w:val="00871CE9"/>
    <w:rsid w:val="00871F84"/>
    <w:rsid w:val="00871FF5"/>
    <w:rsid w:val="008722C2"/>
    <w:rsid w:val="008722CE"/>
    <w:rsid w:val="008723ED"/>
    <w:rsid w:val="008724AC"/>
    <w:rsid w:val="008727F0"/>
    <w:rsid w:val="00872994"/>
    <w:rsid w:val="00872DCA"/>
    <w:rsid w:val="00872DF8"/>
    <w:rsid w:val="0087319B"/>
    <w:rsid w:val="0087338C"/>
    <w:rsid w:val="00873781"/>
    <w:rsid w:val="00873821"/>
    <w:rsid w:val="008738C8"/>
    <w:rsid w:val="00873915"/>
    <w:rsid w:val="00873CB8"/>
    <w:rsid w:val="00873CC1"/>
    <w:rsid w:val="00873E01"/>
    <w:rsid w:val="00874022"/>
    <w:rsid w:val="008741D8"/>
    <w:rsid w:val="008744C1"/>
    <w:rsid w:val="008746CB"/>
    <w:rsid w:val="008748C9"/>
    <w:rsid w:val="00874C88"/>
    <w:rsid w:val="00874C92"/>
    <w:rsid w:val="00874DFD"/>
    <w:rsid w:val="00874E66"/>
    <w:rsid w:val="00874FFB"/>
    <w:rsid w:val="008750A3"/>
    <w:rsid w:val="0087541C"/>
    <w:rsid w:val="0087549F"/>
    <w:rsid w:val="008754A1"/>
    <w:rsid w:val="00875696"/>
    <w:rsid w:val="008758F2"/>
    <w:rsid w:val="00875A8D"/>
    <w:rsid w:val="00875C6C"/>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3FD"/>
    <w:rsid w:val="008776DD"/>
    <w:rsid w:val="008776EC"/>
    <w:rsid w:val="008776FE"/>
    <w:rsid w:val="008778EC"/>
    <w:rsid w:val="00877AC2"/>
    <w:rsid w:val="00877C94"/>
    <w:rsid w:val="00877E0C"/>
    <w:rsid w:val="00877E88"/>
    <w:rsid w:val="00877F55"/>
    <w:rsid w:val="00880414"/>
    <w:rsid w:val="00880642"/>
    <w:rsid w:val="00880713"/>
    <w:rsid w:val="00880868"/>
    <w:rsid w:val="008808B7"/>
    <w:rsid w:val="008809E5"/>
    <w:rsid w:val="00880B98"/>
    <w:rsid w:val="00880C34"/>
    <w:rsid w:val="00880F6C"/>
    <w:rsid w:val="00880FD0"/>
    <w:rsid w:val="00881166"/>
    <w:rsid w:val="0088124A"/>
    <w:rsid w:val="008817C1"/>
    <w:rsid w:val="00881E1C"/>
    <w:rsid w:val="00881F2F"/>
    <w:rsid w:val="00881F33"/>
    <w:rsid w:val="00881FC6"/>
    <w:rsid w:val="00882736"/>
    <w:rsid w:val="00882D8F"/>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291"/>
    <w:rsid w:val="008853F2"/>
    <w:rsid w:val="00885460"/>
    <w:rsid w:val="008857B3"/>
    <w:rsid w:val="00885944"/>
    <w:rsid w:val="00885A44"/>
    <w:rsid w:val="00885AED"/>
    <w:rsid w:val="00885C01"/>
    <w:rsid w:val="00885E2A"/>
    <w:rsid w:val="00885F1D"/>
    <w:rsid w:val="00885F90"/>
    <w:rsid w:val="0088609C"/>
    <w:rsid w:val="008860F2"/>
    <w:rsid w:val="0088618A"/>
    <w:rsid w:val="0088624D"/>
    <w:rsid w:val="008863FC"/>
    <w:rsid w:val="0088696B"/>
    <w:rsid w:val="00887156"/>
    <w:rsid w:val="0088723B"/>
    <w:rsid w:val="00887497"/>
    <w:rsid w:val="008874D7"/>
    <w:rsid w:val="00887600"/>
    <w:rsid w:val="00887634"/>
    <w:rsid w:val="008878A6"/>
    <w:rsid w:val="00887A62"/>
    <w:rsid w:val="00887C75"/>
    <w:rsid w:val="00887D41"/>
    <w:rsid w:val="00887E85"/>
    <w:rsid w:val="00887F0D"/>
    <w:rsid w:val="008900B6"/>
    <w:rsid w:val="008901FD"/>
    <w:rsid w:val="00890333"/>
    <w:rsid w:val="008903A2"/>
    <w:rsid w:val="00890600"/>
    <w:rsid w:val="00890687"/>
    <w:rsid w:val="00890712"/>
    <w:rsid w:val="0089092D"/>
    <w:rsid w:val="00890A97"/>
    <w:rsid w:val="00890D76"/>
    <w:rsid w:val="00890E53"/>
    <w:rsid w:val="00891181"/>
    <w:rsid w:val="008912D1"/>
    <w:rsid w:val="00891718"/>
    <w:rsid w:val="008917D3"/>
    <w:rsid w:val="008917D9"/>
    <w:rsid w:val="00891857"/>
    <w:rsid w:val="00891E17"/>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6F"/>
    <w:rsid w:val="00895281"/>
    <w:rsid w:val="00895B37"/>
    <w:rsid w:val="00895FF2"/>
    <w:rsid w:val="0089602A"/>
    <w:rsid w:val="0089627A"/>
    <w:rsid w:val="008968D7"/>
    <w:rsid w:val="00896AD1"/>
    <w:rsid w:val="00896B09"/>
    <w:rsid w:val="00896C12"/>
    <w:rsid w:val="00896DB2"/>
    <w:rsid w:val="00896E84"/>
    <w:rsid w:val="00896FDE"/>
    <w:rsid w:val="00897054"/>
    <w:rsid w:val="00897438"/>
    <w:rsid w:val="0089753F"/>
    <w:rsid w:val="00897590"/>
    <w:rsid w:val="0089769D"/>
    <w:rsid w:val="008978EF"/>
    <w:rsid w:val="00897EE1"/>
    <w:rsid w:val="008A0153"/>
    <w:rsid w:val="008A0437"/>
    <w:rsid w:val="008A0B77"/>
    <w:rsid w:val="008A0E21"/>
    <w:rsid w:val="008A106D"/>
    <w:rsid w:val="008A1114"/>
    <w:rsid w:val="008A11CC"/>
    <w:rsid w:val="008A131C"/>
    <w:rsid w:val="008A13DA"/>
    <w:rsid w:val="008A1714"/>
    <w:rsid w:val="008A1930"/>
    <w:rsid w:val="008A19F5"/>
    <w:rsid w:val="008A1A0F"/>
    <w:rsid w:val="008A1A69"/>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30E0"/>
    <w:rsid w:val="008A3ADF"/>
    <w:rsid w:val="008A3DB2"/>
    <w:rsid w:val="008A4113"/>
    <w:rsid w:val="008A4577"/>
    <w:rsid w:val="008A4C71"/>
    <w:rsid w:val="008A5331"/>
    <w:rsid w:val="008A5806"/>
    <w:rsid w:val="008A5B35"/>
    <w:rsid w:val="008A5CBB"/>
    <w:rsid w:val="008A5E55"/>
    <w:rsid w:val="008A6263"/>
    <w:rsid w:val="008A62C8"/>
    <w:rsid w:val="008A63F6"/>
    <w:rsid w:val="008A6441"/>
    <w:rsid w:val="008A64E6"/>
    <w:rsid w:val="008A6B2A"/>
    <w:rsid w:val="008A6BAB"/>
    <w:rsid w:val="008A7441"/>
    <w:rsid w:val="008A7873"/>
    <w:rsid w:val="008A78BE"/>
    <w:rsid w:val="008A7AA4"/>
    <w:rsid w:val="008A7C56"/>
    <w:rsid w:val="008A7DE5"/>
    <w:rsid w:val="008B00D9"/>
    <w:rsid w:val="008B0282"/>
    <w:rsid w:val="008B03AE"/>
    <w:rsid w:val="008B0536"/>
    <w:rsid w:val="008B07F2"/>
    <w:rsid w:val="008B0B49"/>
    <w:rsid w:val="008B0EA4"/>
    <w:rsid w:val="008B0F95"/>
    <w:rsid w:val="008B1243"/>
    <w:rsid w:val="008B1B69"/>
    <w:rsid w:val="008B1ED0"/>
    <w:rsid w:val="008B264B"/>
    <w:rsid w:val="008B272E"/>
    <w:rsid w:val="008B2893"/>
    <w:rsid w:val="008B290E"/>
    <w:rsid w:val="008B2AD4"/>
    <w:rsid w:val="008B2B0E"/>
    <w:rsid w:val="008B2B1F"/>
    <w:rsid w:val="008B2EDB"/>
    <w:rsid w:val="008B3245"/>
    <w:rsid w:val="008B3459"/>
    <w:rsid w:val="008B356B"/>
    <w:rsid w:val="008B3606"/>
    <w:rsid w:val="008B3A5F"/>
    <w:rsid w:val="008B3D0A"/>
    <w:rsid w:val="008B401F"/>
    <w:rsid w:val="008B403B"/>
    <w:rsid w:val="008B40BC"/>
    <w:rsid w:val="008B42B2"/>
    <w:rsid w:val="008B4419"/>
    <w:rsid w:val="008B45F7"/>
    <w:rsid w:val="008B464A"/>
    <w:rsid w:val="008B49CB"/>
    <w:rsid w:val="008B49E8"/>
    <w:rsid w:val="008B4E9B"/>
    <w:rsid w:val="008B504E"/>
    <w:rsid w:val="008B50E8"/>
    <w:rsid w:val="008B625B"/>
    <w:rsid w:val="008B62FB"/>
    <w:rsid w:val="008B639A"/>
    <w:rsid w:val="008B64A6"/>
    <w:rsid w:val="008B66F1"/>
    <w:rsid w:val="008B6712"/>
    <w:rsid w:val="008B6913"/>
    <w:rsid w:val="008B6932"/>
    <w:rsid w:val="008B6BA7"/>
    <w:rsid w:val="008B6CC1"/>
    <w:rsid w:val="008B7051"/>
    <w:rsid w:val="008B713F"/>
    <w:rsid w:val="008B7410"/>
    <w:rsid w:val="008B76A1"/>
    <w:rsid w:val="008B77F7"/>
    <w:rsid w:val="008B7826"/>
    <w:rsid w:val="008B78D3"/>
    <w:rsid w:val="008B79E6"/>
    <w:rsid w:val="008B7B1D"/>
    <w:rsid w:val="008B7F87"/>
    <w:rsid w:val="008C01C9"/>
    <w:rsid w:val="008C028E"/>
    <w:rsid w:val="008C0509"/>
    <w:rsid w:val="008C0623"/>
    <w:rsid w:val="008C069E"/>
    <w:rsid w:val="008C07ED"/>
    <w:rsid w:val="008C09AE"/>
    <w:rsid w:val="008C1004"/>
    <w:rsid w:val="008C10DA"/>
    <w:rsid w:val="008C1336"/>
    <w:rsid w:val="008C13A4"/>
    <w:rsid w:val="008C1EAB"/>
    <w:rsid w:val="008C22B2"/>
    <w:rsid w:val="008C23A2"/>
    <w:rsid w:val="008C2A3D"/>
    <w:rsid w:val="008C2D10"/>
    <w:rsid w:val="008C2D4C"/>
    <w:rsid w:val="008C3102"/>
    <w:rsid w:val="008C32B1"/>
    <w:rsid w:val="008C3465"/>
    <w:rsid w:val="008C3631"/>
    <w:rsid w:val="008C38C0"/>
    <w:rsid w:val="008C3C74"/>
    <w:rsid w:val="008C3C7E"/>
    <w:rsid w:val="008C3CEB"/>
    <w:rsid w:val="008C4134"/>
    <w:rsid w:val="008C44DA"/>
    <w:rsid w:val="008C48B5"/>
    <w:rsid w:val="008C4A54"/>
    <w:rsid w:val="008C4D7E"/>
    <w:rsid w:val="008C4F79"/>
    <w:rsid w:val="008C5070"/>
    <w:rsid w:val="008C52F8"/>
    <w:rsid w:val="008C5317"/>
    <w:rsid w:val="008C5331"/>
    <w:rsid w:val="008C53D9"/>
    <w:rsid w:val="008C54D9"/>
    <w:rsid w:val="008C5AF4"/>
    <w:rsid w:val="008C5BB3"/>
    <w:rsid w:val="008C5BDA"/>
    <w:rsid w:val="008C5C72"/>
    <w:rsid w:val="008C5CF6"/>
    <w:rsid w:val="008C5D77"/>
    <w:rsid w:val="008C637D"/>
    <w:rsid w:val="008C63F1"/>
    <w:rsid w:val="008C6547"/>
    <w:rsid w:val="008C6760"/>
    <w:rsid w:val="008C67C7"/>
    <w:rsid w:val="008C698C"/>
    <w:rsid w:val="008C6A18"/>
    <w:rsid w:val="008C6ADA"/>
    <w:rsid w:val="008C711E"/>
    <w:rsid w:val="008C7308"/>
    <w:rsid w:val="008C752E"/>
    <w:rsid w:val="008C7629"/>
    <w:rsid w:val="008C7A96"/>
    <w:rsid w:val="008C7EC8"/>
    <w:rsid w:val="008D008F"/>
    <w:rsid w:val="008D0127"/>
    <w:rsid w:val="008D03FE"/>
    <w:rsid w:val="008D05D9"/>
    <w:rsid w:val="008D0890"/>
    <w:rsid w:val="008D0B4D"/>
    <w:rsid w:val="008D15F1"/>
    <w:rsid w:val="008D1AFD"/>
    <w:rsid w:val="008D1DC4"/>
    <w:rsid w:val="008D207A"/>
    <w:rsid w:val="008D20A0"/>
    <w:rsid w:val="008D20C9"/>
    <w:rsid w:val="008D22DE"/>
    <w:rsid w:val="008D2377"/>
    <w:rsid w:val="008D23C6"/>
    <w:rsid w:val="008D26BF"/>
    <w:rsid w:val="008D2A95"/>
    <w:rsid w:val="008D2ABF"/>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33"/>
    <w:rsid w:val="008D3CC0"/>
    <w:rsid w:val="008D3CC2"/>
    <w:rsid w:val="008D3D81"/>
    <w:rsid w:val="008D3DE1"/>
    <w:rsid w:val="008D3F73"/>
    <w:rsid w:val="008D4B86"/>
    <w:rsid w:val="008D4CD8"/>
    <w:rsid w:val="008D4D45"/>
    <w:rsid w:val="008D4F54"/>
    <w:rsid w:val="008D5061"/>
    <w:rsid w:val="008D5239"/>
    <w:rsid w:val="008D52AE"/>
    <w:rsid w:val="008D549F"/>
    <w:rsid w:val="008D56D3"/>
    <w:rsid w:val="008D5728"/>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B80"/>
    <w:rsid w:val="008D6E4B"/>
    <w:rsid w:val="008D6E9A"/>
    <w:rsid w:val="008D6F0B"/>
    <w:rsid w:val="008D6F14"/>
    <w:rsid w:val="008D7109"/>
    <w:rsid w:val="008D71A2"/>
    <w:rsid w:val="008D7335"/>
    <w:rsid w:val="008D74E7"/>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7F"/>
    <w:rsid w:val="008E1EDA"/>
    <w:rsid w:val="008E2080"/>
    <w:rsid w:val="008E2095"/>
    <w:rsid w:val="008E2318"/>
    <w:rsid w:val="008E2428"/>
    <w:rsid w:val="008E25C2"/>
    <w:rsid w:val="008E2C29"/>
    <w:rsid w:val="008E312C"/>
    <w:rsid w:val="008E321F"/>
    <w:rsid w:val="008E3533"/>
    <w:rsid w:val="008E35AB"/>
    <w:rsid w:val="008E381B"/>
    <w:rsid w:val="008E395A"/>
    <w:rsid w:val="008E3CE5"/>
    <w:rsid w:val="008E4056"/>
    <w:rsid w:val="008E4318"/>
    <w:rsid w:val="008E443F"/>
    <w:rsid w:val="008E4558"/>
    <w:rsid w:val="008E4A54"/>
    <w:rsid w:val="008E4BF6"/>
    <w:rsid w:val="008E5088"/>
    <w:rsid w:val="008E5159"/>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4CB"/>
    <w:rsid w:val="008F05D8"/>
    <w:rsid w:val="008F0600"/>
    <w:rsid w:val="008F06A6"/>
    <w:rsid w:val="008F088C"/>
    <w:rsid w:val="008F0F5B"/>
    <w:rsid w:val="008F1050"/>
    <w:rsid w:val="008F1103"/>
    <w:rsid w:val="008F1109"/>
    <w:rsid w:val="008F13B3"/>
    <w:rsid w:val="008F1444"/>
    <w:rsid w:val="008F148E"/>
    <w:rsid w:val="008F1531"/>
    <w:rsid w:val="008F188A"/>
    <w:rsid w:val="008F1ACD"/>
    <w:rsid w:val="008F1CE6"/>
    <w:rsid w:val="008F23AF"/>
    <w:rsid w:val="008F2442"/>
    <w:rsid w:val="008F2CF2"/>
    <w:rsid w:val="008F2E34"/>
    <w:rsid w:val="008F2E41"/>
    <w:rsid w:val="008F2F4A"/>
    <w:rsid w:val="008F2F94"/>
    <w:rsid w:val="008F3069"/>
    <w:rsid w:val="008F30A0"/>
    <w:rsid w:val="008F30BF"/>
    <w:rsid w:val="008F33AA"/>
    <w:rsid w:val="008F38FD"/>
    <w:rsid w:val="008F3F43"/>
    <w:rsid w:val="008F430A"/>
    <w:rsid w:val="008F455D"/>
    <w:rsid w:val="008F4980"/>
    <w:rsid w:val="008F4FC5"/>
    <w:rsid w:val="008F510B"/>
    <w:rsid w:val="008F51BA"/>
    <w:rsid w:val="008F5249"/>
    <w:rsid w:val="008F529A"/>
    <w:rsid w:val="008F532F"/>
    <w:rsid w:val="008F54B1"/>
    <w:rsid w:val="008F585F"/>
    <w:rsid w:val="008F5883"/>
    <w:rsid w:val="008F5891"/>
    <w:rsid w:val="008F5914"/>
    <w:rsid w:val="008F593F"/>
    <w:rsid w:val="008F59AF"/>
    <w:rsid w:val="008F5A7E"/>
    <w:rsid w:val="008F5B1A"/>
    <w:rsid w:val="008F5EA6"/>
    <w:rsid w:val="008F5F27"/>
    <w:rsid w:val="008F60CF"/>
    <w:rsid w:val="008F6101"/>
    <w:rsid w:val="008F61B5"/>
    <w:rsid w:val="008F6897"/>
    <w:rsid w:val="008F6D34"/>
    <w:rsid w:val="008F6D5D"/>
    <w:rsid w:val="008F6D8A"/>
    <w:rsid w:val="008F6E42"/>
    <w:rsid w:val="008F70A0"/>
    <w:rsid w:val="008F72E3"/>
    <w:rsid w:val="008F72E9"/>
    <w:rsid w:val="008F75F9"/>
    <w:rsid w:val="008F7780"/>
    <w:rsid w:val="008F78AF"/>
    <w:rsid w:val="008F7B78"/>
    <w:rsid w:val="008F7C46"/>
    <w:rsid w:val="009000D4"/>
    <w:rsid w:val="0090023D"/>
    <w:rsid w:val="00900505"/>
    <w:rsid w:val="009005EE"/>
    <w:rsid w:val="00900663"/>
    <w:rsid w:val="00900AB0"/>
    <w:rsid w:val="00900BF5"/>
    <w:rsid w:val="00900C0C"/>
    <w:rsid w:val="00900F76"/>
    <w:rsid w:val="00900FED"/>
    <w:rsid w:val="0090104A"/>
    <w:rsid w:val="009010BA"/>
    <w:rsid w:val="00901466"/>
    <w:rsid w:val="00901697"/>
    <w:rsid w:val="009016AF"/>
    <w:rsid w:val="009017BF"/>
    <w:rsid w:val="00901A00"/>
    <w:rsid w:val="00901B1D"/>
    <w:rsid w:val="00901B25"/>
    <w:rsid w:val="00901B39"/>
    <w:rsid w:val="00901BC6"/>
    <w:rsid w:val="00901E0C"/>
    <w:rsid w:val="0090225A"/>
    <w:rsid w:val="00902307"/>
    <w:rsid w:val="00902341"/>
    <w:rsid w:val="00902384"/>
    <w:rsid w:val="009023E9"/>
    <w:rsid w:val="009024A2"/>
    <w:rsid w:val="009026ED"/>
    <w:rsid w:val="00902ACD"/>
    <w:rsid w:val="00902AE3"/>
    <w:rsid w:val="00902B57"/>
    <w:rsid w:val="00902E33"/>
    <w:rsid w:val="00902F18"/>
    <w:rsid w:val="009030CE"/>
    <w:rsid w:val="009032AB"/>
    <w:rsid w:val="00903363"/>
    <w:rsid w:val="009037B5"/>
    <w:rsid w:val="00903D25"/>
    <w:rsid w:val="00903EC0"/>
    <w:rsid w:val="009045C9"/>
    <w:rsid w:val="009046D1"/>
    <w:rsid w:val="00904BD6"/>
    <w:rsid w:val="00904E5A"/>
    <w:rsid w:val="00904FE8"/>
    <w:rsid w:val="009051A9"/>
    <w:rsid w:val="0090523D"/>
    <w:rsid w:val="0090531D"/>
    <w:rsid w:val="0090579E"/>
    <w:rsid w:val="0090597C"/>
    <w:rsid w:val="00905BF2"/>
    <w:rsid w:val="00905C48"/>
    <w:rsid w:val="00905D15"/>
    <w:rsid w:val="00905DCA"/>
    <w:rsid w:val="00905E41"/>
    <w:rsid w:val="00905E63"/>
    <w:rsid w:val="00905F7D"/>
    <w:rsid w:val="00905FE6"/>
    <w:rsid w:val="00906016"/>
    <w:rsid w:val="0090604D"/>
    <w:rsid w:val="00906510"/>
    <w:rsid w:val="00906591"/>
    <w:rsid w:val="0090665E"/>
    <w:rsid w:val="00906A72"/>
    <w:rsid w:val="00906C06"/>
    <w:rsid w:val="00906CA4"/>
    <w:rsid w:val="00906EB7"/>
    <w:rsid w:val="00906FDA"/>
    <w:rsid w:val="00907216"/>
    <w:rsid w:val="00907778"/>
    <w:rsid w:val="0090780C"/>
    <w:rsid w:val="00907946"/>
    <w:rsid w:val="00907B5F"/>
    <w:rsid w:val="00907BC1"/>
    <w:rsid w:val="00907BE8"/>
    <w:rsid w:val="00907CBC"/>
    <w:rsid w:val="0091008B"/>
    <w:rsid w:val="0091010B"/>
    <w:rsid w:val="00910118"/>
    <w:rsid w:val="0091011B"/>
    <w:rsid w:val="009102DE"/>
    <w:rsid w:val="009102E7"/>
    <w:rsid w:val="009103CD"/>
    <w:rsid w:val="00910610"/>
    <w:rsid w:val="009107C2"/>
    <w:rsid w:val="00910815"/>
    <w:rsid w:val="00910A2C"/>
    <w:rsid w:val="00910C3D"/>
    <w:rsid w:val="00910DC9"/>
    <w:rsid w:val="00911040"/>
    <w:rsid w:val="009115EC"/>
    <w:rsid w:val="00911858"/>
    <w:rsid w:val="00911BF5"/>
    <w:rsid w:val="00911D55"/>
    <w:rsid w:val="00911EB5"/>
    <w:rsid w:val="00911FCA"/>
    <w:rsid w:val="00912095"/>
    <w:rsid w:val="009120B8"/>
    <w:rsid w:val="00912569"/>
    <w:rsid w:val="00912B41"/>
    <w:rsid w:val="00912BBC"/>
    <w:rsid w:val="00913064"/>
    <w:rsid w:val="0091344F"/>
    <w:rsid w:val="009136DA"/>
    <w:rsid w:val="00913703"/>
    <w:rsid w:val="0091381A"/>
    <w:rsid w:val="00913C22"/>
    <w:rsid w:val="00913CD7"/>
    <w:rsid w:val="00913E19"/>
    <w:rsid w:val="00913EF8"/>
    <w:rsid w:val="00913FF8"/>
    <w:rsid w:val="0091417E"/>
    <w:rsid w:val="009141AC"/>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6FB"/>
    <w:rsid w:val="00915959"/>
    <w:rsid w:val="0091598E"/>
    <w:rsid w:val="009159CA"/>
    <w:rsid w:val="00915CAD"/>
    <w:rsid w:val="00915EF2"/>
    <w:rsid w:val="00916363"/>
    <w:rsid w:val="00916580"/>
    <w:rsid w:val="009165C8"/>
    <w:rsid w:val="009167A6"/>
    <w:rsid w:val="009168D9"/>
    <w:rsid w:val="00916A47"/>
    <w:rsid w:val="00916BC3"/>
    <w:rsid w:val="009170B8"/>
    <w:rsid w:val="0091743F"/>
    <w:rsid w:val="009176E0"/>
    <w:rsid w:val="00917A2C"/>
    <w:rsid w:val="00917C4F"/>
    <w:rsid w:val="00917F55"/>
    <w:rsid w:val="00920247"/>
    <w:rsid w:val="0092043A"/>
    <w:rsid w:val="009205CD"/>
    <w:rsid w:val="00920AE6"/>
    <w:rsid w:val="00920B21"/>
    <w:rsid w:val="00920B63"/>
    <w:rsid w:val="009210FF"/>
    <w:rsid w:val="009211CD"/>
    <w:rsid w:val="0092131F"/>
    <w:rsid w:val="00921502"/>
    <w:rsid w:val="009215C6"/>
    <w:rsid w:val="00921695"/>
    <w:rsid w:val="0092184D"/>
    <w:rsid w:val="00921BFD"/>
    <w:rsid w:val="00921CCE"/>
    <w:rsid w:val="00921D22"/>
    <w:rsid w:val="00921FD5"/>
    <w:rsid w:val="0092219A"/>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405A"/>
    <w:rsid w:val="009245B7"/>
    <w:rsid w:val="009245DF"/>
    <w:rsid w:val="00924750"/>
    <w:rsid w:val="009247BF"/>
    <w:rsid w:val="009248F5"/>
    <w:rsid w:val="0092493D"/>
    <w:rsid w:val="00924C45"/>
    <w:rsid w:val="00924C69"/>
    <w:rsid w:val="00924CA8"/>
    <w:rsid w:val="00924D2C"/>
    <w:rsid w:val="00924DA5"/>
    <w:rsid w:val="00924E9B"/>
    <w:rsid w:val="00924F15"/>
    <w:rsid w:val="00925149"/>
    <w:rsid w:val="009251C2"/>
    <w:rsid w:val="00925372"/>
    <w:rsid w:val="00925501"/>
    <w:rsid w:val="0092563B"/>
    <w:rsid w:val="00925999"/>
    <w:rsid w:val="00925BBD"/>
    <w:rsid w:val="00925F55"/>
    <w:rsid w:val="00925FBC"/>
    <w:rsid w:val="00926088"/>
    <w:rsid w:val="009260F2"/>
    <w:rsid w:val="00926210"/>
    <w:rsid w:val="00926777"/>
    <w:rsid w:val="00926864"/>
    <w:rsid w:val="00926A1C"/>
    <w:rsid w:val="00926A4F"/>
    <w:rsid w:val="00926C53"/>
    <w:rsid w:val="00926CF6"/>
    <w:rsid w:val="00926D4D"/>
    <w:rsid w:val="00926D5A"/>
    <w:rsid w:val="00926D6D"/>
    <w:rsid w:val="00926E9F"/>
    <w:rsid w:val="00926EC6"/>
    <w:rsid w:val="00927094"/>
    <w:rsid w:val="009270E9"/>
    <w:rsid w:val="00927490"/>
    <w:rsid w:val="00927504"/>
    <w:rsid w:val="009276D0"/>
    <w:rsid w:val="00927886"/>
    <w:rsid w:val="00927A5B"/>
    <w:rsid w:val="00927ACD"/>
    <w:rsid w:val="00927BFC"/>
    <w:rsid w:val="00927CC8"/>
    <w:rsid w:val="00927CED"/>
    <w:rsid w:val="009301A4"/>
    <w:rsid w:val="00930311"/>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0EB"/>
    <w:rsid w:val="0093230B"/>
    <w:rsid w:val="00932530"/>
    <w:rsid w:val="00932638"/>
    <w:rsid w:val="00932822"/>
    <w:rsid w:val="00932873"/>
    <w:rsid w:val="00932A6B"/>
    <w:rsid w:val="00932C62"/>
    <w:rsid w:val="00932C6B"/>
    <w:rsid w:val="00932CD1"/>
    <w:rsid w:val="00932F1C"/>
    <w:rsid w:val="00932FD3"/>
    <w:rsid w:val="009333B3"/>
    <w:rsid w:val="00933520"/>
    <w:rsid w:val="00933542"/>
    <w:rsid w:val="00933571"/>
    <w:rsid w:val="00933778"/>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298"/>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E9A"/>
    <w:rsid w:val="00942187"/>
    <w:rsid w:val="009421AA"/>
    <w:rsid w:val="009428C1"/>
    <w:rsid w:val="009428CB"/>
    <w:rsid w:val="009428E7"/>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C60"/>
    <w:rsid w:val="00945CDA"/>
    <w:rsid w:val="00945D58"/>
    <w:rsid w:val="00945EB9"/>
    <w:rsid w:val="009466AB"/>
    <w:rsid w:val="00946715"/>
    <w:rsid w:val="00946C5A"/>
    <w:rsid w:val="00946E47"/>
    <w:rsid w:val="00946EC5"/>
    <w:rsid w:val="009470D1"/>
    <w:rsid w:val="00947114"/>
    <w:rsid w:val="009472F9"/>
    <w:rsid w:val="0094732D"/>
    <w:rsid w:val="00947542"/>
    <w:rsid w:val="00947589"/>
    <w:rsid w:val="0094767C"/>
    <w:rsid w:val="009476C1"/>
    <w:rsid w:val="00947833"/>
    <w:rsid w:val="0094784A"/>
    <w:rsid w:val="00947AE4"/>
    <w:rsid w:val="00947CE3"/>
    <w:rsid w:val="00947D28"/>
    <w:rsid w:val="009501E3"/>
    <w:rsid w:val="0095031D"/>
    <w:rsid w:val="00950813"/>
    <w:rsid w:val="00950C04"/>
    <w:rsid w:val="00950D63"/>
    <w:rsid w:val="0095116D"/>
    <w:rsid w:val="009511B4"/>
    <w:rsid w:val="0095145A"/>
    <w:rsid w:val="00951853"/>
    <w:rsid w:val="00951C99"/>
    <w:rsid w:val="00951D89"/>
    <w:rsid w:val="00951E7A"/>
    <w:rsid w:val="00952028"/>
    <w:rsid w:val="00952204"/>
    <w:rsid w:val="00952396"/>
    <w:rsid w:val="009523F2"/>
    <w:rsid w:val="00952650"/>
    <w:rsid w:val="009526C6"/>
    <w:rsid w:val="00952AEA"/>
    <w:rsid w:val="00952B93"/>
    <w:rsid w:val="00952D75"/>
    <w:rsid w:val="00952DF5"/>
    <w:rsid w:val="00952EAF"/>
    <w:rsid w:val="00952F5F"/>
    <w:rsid w:val="00952F85"/>
    <w:rsid w:val="00952FBF"/>
    <w:rsid w:val="0095323F"/>
    <w:rsid w:val="009536E5"/>
    <w:rsid w:val="00953722"/>
    <w:rsid w:val="00953893"/>
    <w:rsid w:val="00953A53"/>
    <w:rsid w:val="00953A54"/>
    <w:rsid w:val="00953F78"/>
    <w:rsid w:val="0095403A"/>
    <w:rsid w:val="009541C9"/>
    <w:rsid w:val="00954319"/>
    <w:rsid w:val="00954446"/>
    <w:rsid w:val="0095447C"/>
    <w:rsid w:val="00954718"/>
    <w:rsid w:val="00954BFF"/>
    <w:rsid w:val="00954C25"/>
    <w:rsid w:val="00954F65"/>
    <w:rsid w:val="00954FF5"/>
    <w:rsid w:val="00955051"/>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ECF"/>
    <w:rsid w:val="00957057"/>
    <w:rsid w:val="009576CD"/>
    <w:rsid w:val="00957769"/>
    <w:rsid w:val="0095776B"/>
    <w:rsid w:val="00957869"/>
    <w:rsid w:val="00960868"/>
    <w:rsid w:val="00960A12"/>
    <w:rsid w:val="00960BC2"/>
    <w:rsid w:val="00960BEB"/>
    <w:rsid w:val="00960C73"/>
    <w:rsid w:val="00960FD8"/>
    <w:rsid w:val="009616C3"/>
    <w:rsid w:val="009616E5"/>
    <w:rsid w:val="009618DC"/>
    <w:rsid w:val="0096199C"/>
    <w:rsid w:val="00961DBF"/>
    <w:rsid w:val="00961DC3"/>
    <w:rsid w:val="009622BB"/>
    <w:rsid w:val="009628CF"/>
    <w:rsid w:val="00962B3B"/>
    <w:rsid w:val="0096307C"/>
    <w:rsid w:val="009633CD"/>
    <w:rsid w:val="0096346D"/>
    <w:rsid w:val="0096372B"/>
    <w:rsid w:val="009639E5"/>
    <w:rsid w:val="00963EC2"/>
    <w:rsid w:val="00963EC5"/>
    <w:rsid w:val="00963F29"/>
    <w:rsid w:val="00963FA3"/>
    <w:rsid w:val="009642A8"/>
    <w:rsid w:val="0096451C"/>
    <w:rsid w:val="0096453D"/>
    <w:rsid w:val="00964583"/>
    <w:rsid w:val="00964601"/>
    <w:rsid w:val="00964656"/>
    <w:rsid w:val="00964697"/>
    <w:rsid w:val="00964C73"/>
    <w:rsid w:val="00965001"/>
    <w:rsid w:val="00965601"/>
    <w:rsid w:val="009656C5"/>
    <w:rsid w:val="00965DC9"/>
    <w:rsid w:val="00965F51"/>
    <w:rsid w:val="009661E5"/>
    <w:rsid w:val="00966431"/>
    <w:rsid w:val="009667AA"/>
    <w:rsid w:val="009670F9"/>
    <w:rsid w:val="00967161"/>
    <w:rsid w:val="009674ED"/>
    <w:rsid w:val="00967A57"/>
    <w:rsid w:val="00967B7D"/>
    <w:rsid w:val="00967DF8"/>
    <w:rsid w:val="00967F21"/>
    <w:rsid w:val="00970040"/>
    <w:rsid w:val="0097037E"/>
    <w:rsid w:val="009703D5"/>
    <w:rsid w:val="00970571"/>
    <w:rsid w:val="009706A7"/>
    <w:rsid w:val="00970812"/>
    <w:rsid w:val="00970838"/>
    <w:rsid w:val="009708E6"/>
    <w:rsid w:val="00970BDC"/>
    <w:rsid w:val="00970CE1"/>
    <w:rsid w:val="00970EBC"/>
    <w:rsid w:val="009710DC"/>
    <w:rsid w:val="00971314"/>
    <w:rsid w:val="0097133E"/>
    <w:rsid w:val="00971606"/>
    <w:rsid w:val="009717D8"/>
    <w:rsid w:val="00971970"/>
    <w:rsid w:val="00971980"/>
    <w:rsid w:val="00971A97"/>
    <w:rsid w:val="00971C81"/>
    <w:rsid w:val="00971D74"/>
    <w:rsid w:val="00971DBA"/>
    <w:rsid w:val="00971E4A"/>
    <w:rsid w:val="00971F5E"/>
    <w:rsid w:val="009723EA"/>
    <w:rsid w:val="00972B90"/>
    <w:rsid w:val="00972BDF"/>
    <w:rsid w:val="00972C3D"/>
    <w:rsid w:val="00972D07"/>
    <w:rsid w:val="00972EFC"/>
    <w:rsid w:val="009731C9"/>
    <w:rsid w:val="00973219"/>
    <w:rsid w:val="009732B1"/>
    <w:rsid w:val="009738A7"/>
    <w:rsid w:val="00973A3C"/>
    <w:rsid w:val="00973CE5"/>
    <w:rsid w:val="00974058"/>
    <w:rsid w:val="00974466"/>
    <w:rsid w:val="009749B2"/>
    <w:rsid w:val="00974B18"/>
    <w:rsid w:val="00974B5A"/>
    <w:rsid w:val="00974C68"/>
    <w:rsid w:val="00974D53"/>
    <w:rsid w:val="00974FF2"/>
    <w:rsid w:val="00975224"/>
    <w:rsid w:val="009752B4"/>
    <w:rsid w:val="009752E7"/>
    <w:rsid w:val="00975757"/>
    <w:rsid w:val="00975883"/>
    <w:rsid w:val="00975AFE"/>
    <w:rsid w:val="00975D32"/>
    <w:rsid w:val="00975E5E"/>
    <w:rsid w:val="00975E67"/>
    <w:rsid w:val="00975FB6"/>
    <w:rsid w:val="00976013"/>
    <w:rsid w:val="00976066"/>
    <w:rsid w:val="00976080"/>
    <w:rsid w:val="00976678"/>
    <w:rsid w:val="0097683F"/>
    <w:rsid w:val="0097697C"/>
    <w:rsid w:val="009769C3"/>
    <w:rsid w:val="00976B2D"/>
    <w:rsid w:val="00976DAF"/>
    <w:rsid w:val="00976E22"/>
    <w:rsid w:val="00977005"/>
    <w:rsid w:val="00977367"/>
    <w:rsid w:val="00977B47"/>
    <w:rsid w:val="00977C76"/>
    <w:rsid w:val="00977CBE"/>
    <w:rsid w:val="00977D85"/>
    <w:rsid w:val="00977FC8"/>
    <w:rsid w:val="00980212"/>
    <w:rsid w:val="009804A8"/>
    <w:rsid w:val="00980506"/>
    <w:rsid w:val="0098076D"/>
    <w:rsid w:val="00980BF8"/>
    <w:rsid w:val="00980EA8"/>
    <w:rsid w:val="00980F46"/>
    <w:rsid w:val="009814B8"/>
    <w:rsid w:val="0098157D"/>
    <w:rsid w:val="009818F6"/>
    <w:rsid w:val="00981919"/>
    <w:rsid w:val="00981C19"/>
    <w:rsid w:val="00981E6F"/>
    <w:rsid w:val="00981F02"/>
    <w:rsid w:val="00981F1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3EB2"/>
    <w:rsid w:val="00984336"/>
    <w:rsid w:val="009843B1"/>
    <w:rsid w:val="0098442B"/>
    <w:rsid w:val="00984542"/>
    <w:rsid w:val="0098461B"/>
    <w:rsid w:val="00984927"/>
    <w:rsid w:val="00984D49"/>
    <w:rsid w:val="00984F62"/>
    <w:rsid w:val="00984FED"/>
    <w:rsid w:val="009854EB"/>
    <w:rsid w:val="0098550F"/>
    <w:rsid w:val="00985580"/>
    <w:rsid w:val="009856A0"/>
    <w:rsid w:val="00985720"/>
    <w:rsid w:val="0098574A"/>
    <w:rsid w:val="009857C7"/>
    <w:rsid w:val="00985872"/>
    <w:rsid w:val="009858A3"/>
    <w:rsid w:val="009858C3"/>
    <w:rsid w:val="0098590D"/>
    <w:rsid w:val="00985A17"/>
    <w:rsid w:val="00985B66"/>
    <w:rsid w:val="00985DC6"/>
    <w:rsid w:val="00985FC3"/>
    <w:rsid w:val="00986115"/>
    <w:rsid w:val="00986463"/>
    <w:rsid w:val="0098654C"/>
    <w:rsid w:val="00986704"/>
    <w:rsid w:val="00986D3A"/>
    <w:rsid w:val="00986E65"/>
    <w:rsid w:val="00986F77"/>
    <w:rsid w:val="00986FE0"/>
    <w:rsid w:val="0098716E"/>
    <w:rsid w:val="009872F9"/>
    <w:rsid w:val="00987625"/>
    <w:rsid w:val="00987901"/>
    <w:rsid w:val="00987935"/>
    <w:rsid w:val="00987A8D"/>
    <w:rsid w:val="00987C11"/>
    <w:rsid w:val="00987D48"/>
    <w:rsid w:val="00987DC6"/>
    <w:rsid w:val="00987EE3"/>
    <w:rsid w:val="009900D2"/>
    <w:rsid w:val="00990250"/>
    <w:rsid w:val="0099049E"/>
    <w:rsid w:val="0099051D"/>
    <w:rsid w:val="00990868"/>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AF"/>
    <w:rsid w:val="009915D4"/>
    <w:rsid w:val="00991746"/>
    <w:rsid w:val="0099175F"/>
    <w:rsid w:val="009917E1"/>
    <w:rsid w:val="00991C35"/>
    <w:rsid w:val="00991F55"/>
    <w:rsid w:val="00991FEB"/>
    <w:rsid w:val="009923BE"/>
    <w:rsid w:val="009924FC"/>
    <w:rsid w:val="00992913"/>
    <w:rsid w:val="00992959"/>
    <w:rsid w:val="00992B21"/>
    <w:rsid w:val="00992B23"/>
    <w:rsid w:val="00992C6A"/>
    <w:rsid w:val="00992D24"/>
    <w:rsid w:val="00992E8E"/>
    <w:rsid w:val="00992FAB"/>
    <w:rsid w:val="00992FFF"/>
    <w:rsid w:val="0099326E"/>
    <w:rsid w:val="00993568"/>
    <w:rsid w:val="009939BA"/>
    <w:rsid w:val="00993AB5"/>
    <w:rsid w:val="00994A84"/>
    <w:rsid w:val="00995010"/>
    <w:rsid w:val="00995180"/>
    <w:rsid w:val="009951BA"/>
    <w:rsid w:val="00995617"/>
    <w:rsid w:val="009960AE"/>
    <w:rsid w:val="0099613B"/>
    <w:rsid w:val="009963FF"/>
    <w:rsid w:val="00996657"/>
    <w:rsid w:val="009966E1"/>
    <w:rsid w:val="00996C89"/>
    <w:rsid w:val="00996DED"/>
    <w:rsid w:val="0099717C"/>
    <w:rsid w:val="0099731F"/>
    <w:rsid w:val="00997325"/>
    <w:rsid w:val="00997610"/>
    <w:rsid w:val="00997A27"/>
    <w:rsid w:val="00997A3A"/>
    <w:rsid w:val="009A055F"/>
    <w:rsid w:val="009A0750"/>
    <w:rsid w:val="009A0C13"/>
    <w:rsid w:val="009A0C55"/>
    <w:rsid w:val="009A0CDA"/>
    <w:rsid w:val="009A0F03"/>
    <w:rsid w:val="009A0F6F"/>
    <w:rsid w:val="009A0FE7"/>
    <w:rsid w:val="009A1551"/>
    <w:rsid w:val="009A1698"/>
    <w:rsid w:val="009A172D"/>
    <w:rsid w:val="009A176D"/>
    <w:rsid w:val="009A18D7"/>
    <w:rsid w:val="009A19E4"/>
    <w:rsid w:val="009A1ADF"/>
    <w:rsid w:val="009A1CA4"/>
    <w:rsid w:val="009A1DA7"/>
    <w:rsid w:val="009A1F96"/>
    <w:rsid w:val="009A1FBE"/>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241"/>
    <w:rsid w:val="009A5305"/>
    <w:rsid w:val="009A5360"/>
    <w:rsid w:val="009A546E"/>
    <w:rsid w:val="009A596A"/>
    <w:rsid w:val="009A59C2"/>
    <w:rsid w:val="009A5B72"/>
    <w:rsid w:val="009A5C93"/>
    <w:rsid w:val="009A5CB7"/>
    <w:rsid w:val="009A5CF7"/>
    <w:rsid w:val="009A5F5C"/>
    <w:rsid w:val="009A5F68"/>
    <w:rsid w:val="009A5FFD"/>
    <w:rsid w:val="009A6163"/>
    <w:rsid w:val="009A62C4"/>
    <w:rsid w:val="009A6824"/>
    <w:rsid w:val="009A6E23"/>
    <w:rsid w:val="009A6EAB"/>
    <w:rsid w:val="009A7286"/>
    <w:rsid w:val="009A7536"/>
    <w:rsid w:val="009A75D6"/>
    <w:rsid w:val="009A76EF"/>
    <w:rsid w:val="009A7B85"/>
    <w:rsid w:val="009A7D9E"/>
    <w:rsid w:val="009A7E0F"/>
    <w:rsid w:val="009A7F26"/>
    <w:rsid w:val="009B011A"/>
    <w:rsid w:val="009B0627"/>
    <w:rsid w:val="009B08BF"/>
    <w:rsid w:val="009B08EE"/>
    <w:rsid w:val="009B0BE2"/>
    <w:rsid w:val="009B0C75"/>
    <w:rsid w:val="009B0E5D"/>
    <w:rsid w:val="009B1238"/>
    <w:rsid w:val="009B1242"/>
    <w:rsid w:val="009B12E2"/>
    <w:rsid w:val="009B1343"/>
    <w:rsid w:val="009B138A"/>
    <w:rsid w:val="009B167F"/>
    <w:rsid w:val="009B1759"/>
    <w:rsid w:val="009B17EC"/>
    <w:rsid w:val="009B19BD"/>
    <w:rsid w:val="009B1E8D"/>
    <w:rsid w:val="009B204C"/>
    <w:rsid w:val="009B2442"/>
    <w:rsid w:val="009B2757"/>
    <w:rsid w:val="009B2851"/>
    <w:rsid w:val="009B2C30"/>
    <w:rsid w:val="009B2DD3"/>
    <w:rsid w:val="009B2DD8"/>
    <w:rsid w:val="009B2F9A"/>
    <w:rsid w:val="009B31F7"/>
    <w:rsid w:val="009B32CC"/>
    <w:rsid w:val="009B3596"/>
    <w:rsid w:val="009B35D8"/>
    <w:rsid w:val="009B37FF"/>
    <w:rsid w:val="009B3A5F"/>
    <w:rsid w:val="009B3FF3"/>
    <w:rsid w:val="009B40D9"/>
    <w:rsid w:val="009B422B"/>
    <w:rsid w:val="009B4676"/>
    <w:rsid w:val="009B4740"/>
    <w:rsid w:val="009B4837"/>
    <w:rsid w:val="009B48B4"/>
    <w:rsid w:val="009B48FB"/>
    <w:rsid w:val="009B49AD"/>
    <w:rsid w:val="009B4D50"/>
    <w:rsid w:val="009B4F55"/>
    <w:rsid w:val="009B4F61"/>
    <w:rsid w:val="009B5446"/>
    <w:rsid w:val="009B55D4"/>
    <w:rsid w:val="009B58D1"/>
    <w:rsid w:val="009B58F0"/>
    <w:rsid w:val="009B59B0"/>
    <w:rsid w:val="009B5AA2"/>
    <w:rsid w:val="009B5B31"/>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C0"/>
    <w:rsid w:val="009C00D9"/>
    <w:rsid w:val="009C0342"/>
    <w:rsid w:val="009C04BE"/>
    <w:rsid w:val="009C04FC"/>
    <w:rsid w:val="009C0981"/>
    <w:rsid w:val="009C09BC"/>
    <w:rsid w:val="009C0E58"/>
    <w:rsid w:val="009C1668"/>
    <w:rsid w:val="009C184B"/>
    <w:rsid w:val="009C1886"/>
    <w:rsid w:val="009C1C2C"/>
    <w:rsid w:val="009C1FE0"/>
    <w:rsid w:val="009C2242"/>
    <w:rsid w:val="009C24D9"/>
    <w:rsid w:val="009C24E5"/>
    <w:rsid w:val="009C2644"/>
    <w:rsid w:val="009C2720"/>
    <w:rsid w:val="009C2878"/>
    <w:rsid w:val="009C28AE"/>
    <w:rsid w:val="009C2D78"/>
    <w:rsid w:val="009C2F08"/>
    <w:rsid w:val="009C3160"/>
    <w:rsid w:val="009C31BA"/>
    <w:rsid w:val="009C31C0"/>
    <w:rsid w:val="009C352D"/>
    <w:rsid w:val="009C3678"/>
    <w:rsid w:val="009C381F"/>
    <w:rsid w:val="009C3935"/>
    <w:rsid w:val="009C4176"/>
    <w:rsid w:val="009C4C9C"/>
    <w:rsid w:val="009C4CC8"/>
    <w:rsid w:val="009C4CFD"/>
    <w:rsid w:val="009C52B7"/>
    <w:rsid w:val="009C5AE4"/>
    <w:rsid w:val="009C5AFA"/>
    <w:rsid w:val="009C5B04"/>
    <w:rsid w:val="009C5C71"/>
    <w:rsid w:val="009C5DCE"/>
    <w:rsid w:val="009C5EB9"/>
    <w:rsid w:val="009C60C3"/>
    <w:rsid w:val="009C6267"/>
    <w:rsid w:val="009C6322"/>
    <w:rsid w:val="009C644C"/>
    <w:rsid w:val="009C64F2"/>
    <w:rsid w:val="009C6595"/>
    <w:rsid w:val="009C6642"/>
    <w:rsid w:val="009C67FD"/>
    <w:rsid w:val="009C6A1B"/>
    <w:rsid w:val="009C6BA1"/>
    <w:rsid w:val="009C6DE7"/>
    <w:rsid w:val="009C704C"/>
    <w:rsid w:val="009C722F"/>
    <w:rsid w:val="009C7315"/>
    <w:rsid w:val="009C73A8"/>
    <w:rsid w:val="009C74CB"/>
    <w:rsid w:val="009C75C0"/>
    <w:rsid w:val="009C760D"/>
    <w:rsid w:val="009C769F"/>
    <w:rsid w:val="009C7811"/>
    <w:rsid w:val="009C7D4F"/>
    <w:rsid w:val="009C7D62"/>
    <w:rsid w:val="009C7F21"/>
    <w:rsid w:val="009C7F7C"/>
    <w:rsid w:val="009D018F"/>
    <w:rsid w:val="009D0227"/>
    <w:rsid w:val="009D0278"/>
    <w:rsid w:val="009D06BF"/>
    <w:rsid w:val="009D07E9"/>
    <w:rsid w:val="009D09E5"/>
    <w:rsid w:val="009D0BB3"/>
    <w:rsid w:val="009D0D4F"/>
    <w:rsid w:val="009D0FD7"/>
    <w:rsid w:val="009D125C"/>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216"/>
    <w:rsid w:val="009D42E6"/>
    <w:rsid w:val="009D4340"/>
    <w:rsid w:val="009D444E"/>
    <w:rsid w:val="009D44C8"/>
    <w:rsid w:val="009D45CA"/>
    <w:rsid w:val="009D4639"/>
    <w:rsid w:val="009D4DE7"/>
    <w:rsid w:val="009D4E8D"/>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824"/>
    <w:rsid w:val="009D6BA0"/>
    <w:rsid w:val="009D6CCC"/>
    <w:rsid w:val="009D6D79"/>
    <w:rsid w:val="009D6DD3"/>
    <w:rsid w:val="009D7624"/>
    <w:rsid w:val="009D7654"/>
    <w:rsid w:val="009D77A4"/>
    <w:rsid w:val="009D77B5"/>
    <w:rsid w:val="009D7B16"/>
    <w:rsid w:val="009E0033"/>
    <w:rsid w:val="009E0420"/>
    <w:rsid w:val="009E04C6"/>
    <w:rsid w:val="009E04E2"/>
    <w:rsid w:val="009E0656"/>
    <w:rsid w:val="009E07E3"/>
    <w:rsid w:val="009E0980"/>
    <w:rsid w:val="009E09BD"/>
    <w:rsid w:val="009E0B89"/>
    <w:rsid w:val="009E0FAF"/>
    <w:rsid w:val="009E14D0"/>
    <w:rsid w:val="009E25E7"/>
    <w:rsid w:val="009E2679"/>
    <w:rsid w:val="009E274F"/>
    <w:rsid w:val="009E27F4"/>
    <w:rsid w:val="009E2CB1"/>
    <w:rsid w:val="009E301D"/>
    <w:rsid w:val="009E305B"/>
    <w:rsid w:val="009E3797"/>
    <w:rsid w:val="009E3AAD"/>
    <w:rsid w:val="009E3E2E"/>
    <w:rsid w:val="009E3EB0"/>
    <w:rsid w:val="009E4082"/>
    <w:rsid w:val="009E415E"/>
    <w:rsid w:val="009E429A"/>
    <w:rsid w:val="009E42CF"/>
    <w:rsid w:val="009E4354"/>
    <w:rsid w:val="009E43CE"/>
    <w:rsid w:val="009E4509"/>
    <w:rsid w:val="009E455F"/>
    <w:rsid w:val="009E467F"/>
    <w:rsid w:val="009E483A"/>
    <w:rsid w:val="009E4B0B"/>
    <w:rsid w:val="009E501E"/>
    <w:rsid w:val="009E51C6"/>
    <w:rsid w:val="009E538D"/>
    <w:rsid w:val="009E54BF"/>
    <w:rsid w:val="009E552F"/>
    <w:rsid w:val="009E5544"/>
    <w:rsid w:val="009E557B"/>
    <w:rsid w:val="009E55A0"/>
    <w:rsid w:val="009E55FB"/>
    <w:rsid w:val="009E5B13"/>
    <w:rsid w:val="009E5FE9"/>
    <w:rsid w:val="009E6334"/>
    <w:rsid w:val="009E6390"/>
    <w:rsid w:val="009E6C38"/>
    <w:rsid w:val="009E6C62"/>
    <w:rsid w:val="009E6DDC"/>
    <w:rsid w:val="009E7062"/>
    <w:rsid w:val="009E7198"/>
    <w:rsid w:val="009E71C5"/>
    <w:rsid w:val="009E72EB"/>
    <w:rsid w:val="009E76BC"/>
    <w:rsid w:val="009E77E0"/>
    <w:rsid w:val="009E7E83"/>
    <w:rsid w:val="009F03D5"/>
    <w:rsid w:val="009F0416"/>
    <w:rsid w:val="009F04B5"/>
    <w:rsid w:val="009F08C1"/>
    <w:rsid w:val="009F1107"/>
    <w:rsid w:val="009F1180"/>
    <w:rsid w:val="009F1328"/>
    <w:rsid w:val="009F1385"/>
    <w:rsid w:val="009F15D5"/>
    <w:rsid w:val="009F1E72"/>
    <w:rsid w:val="009F1F47"/>
    <w:rsid w:val="009F224B"/>
    <w:rsid w:val="009F2271"/>
    <w:rsid w:val="009F230A"/>
    <w:rsid w:val="009F23B9"/>
    <w:rsid w:val="009F244A"/>
    <w:rsid w:val="009F2779"/>
    <w:rsid w:val="009F2809"/>
    <w:rsid w:val="009F29E1"/>
    <w:rsid w:val="009F2D28"/>
    <w:rsid w:val="009F30C7"/>
    <w:rsid w:val="009F3311"/>
    <w:rsid w:val="009F356A"/>
    <w:rsid w:val="009F35D5"/>
    <w:rsid w:val="009F3682"/>
    <w:rsid w:val="009F3702"/>
    <w:rsid w:val="009F3796"/>
    <w:rsid w:val="009F39DC"/>
    <w:rsid w:val="009F3A22"/>
    <w:rsid w:val="009F3D4E"/>
    <w:rsid w:val="009F3E39"/>
    <w:rsid w:val="009F3ED0"/>
    <w:rsid w:val="009F40FF"/>
    <w:rsid w:val="009F42DB"/>
    <w:rsid w:val="009F4335"/>
    <w:rsid w:val="009F45F6"/>
    <w:rsid w:val="009F4631"/>
    <w:rsid w:val="009F47D0"/>
    <w:rsid w:val="009F4A33"/>
    <w:rsid w:val="009F55FC"/>
    <w:rsid w:val="009F5607"/>
    <w:rsid w:val="009F570C"/>
    <w:rsid w:val="009F5DD7"/>
    <w:rsid w:val="009F603A"/>
    <w:rsid w:val="009F63BA"/>
    <w:rsid w:val="009F6523"/>
    <w:rsid w:val="009F6649"/>
    <w:rsid w:val="009F6932"/>
    <w:rsid w:val="009F69ED"/>
    <w:rsid w:val="009F6B67"/>
    <w:rsid w:val="009F6E18"/>
    <w:rsid w:val="009F708B"/>
    <w:rsid w:val="009F7158"/>
    <w:rsid w:val="009F7216"/>
    <w:rsid w:val="009F7497"/>
    <w:rsid w:val="009F7713"/>
    <w:rsid w:val="00A0000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D8"/>
    <w:rsid w:val="00A038E7"/>
    <w:rsid w:val="00A03A84"/>
    <w:rsid w:val="00A03EA4"/>
    <w:rsid w:val="00A04069"/>
    <w:rsid w:val="00A041B3"/>
    <w:rsid w:val="00A0491C"/>
    <w:rsid w:val="00A04DD3"/>
    <w:rsid w:val="00A04E82"/>
    <w:rsid w:val="00A04F5A"/>
    <w:rsid w:val="00A04F78"/>
    <w:rsid w:val="00A053C5"/>
    <w:rsid w:val="00A05510"/>
    <w:rsid w:val="00A05543"/>
    <w:rsid w:val="00A055BF"/>
    <w:rsid w:val="00A05CA3"/>
    <w:rsid w:val="00A05E47"/>
    <w:rsid w:val="00A060CE"/>
    <w:rsid w:val="00A06176"/>
    <w:rsid w:val="00A06577"/>
    <w:rsid w:val="00A066C6"/>
    <w:rsid w:val="00A06721"/>
    <w:rsid w:val="00A0694B"/>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968"/>
    <w:rsid w:val="00A12AA6"/>
    <w:rsid w:val="00A12AE9"/>
    <w:rsid w:val="00A12BDE"/>
    <w:rsid w:val="00A12DA5"/>
    <w:rsid w:val="00A12F05"/>
    <w:rsid w:val="00A13178"/>
    <w:rsid w:val="00A138BF"/>
    <w:rsid w:val="00A13972"/>
    <w:rsid w:val="00A13B92"/>
    <w:rsid w:val="00A13D5A"/>
    <w:rsid w:val="00A13D76"/>
    <w:rsid w:val="00A13DF3"/>
    <w:rsid w:val="00A13E30"/>
    <w:rsid w:val="00A13EB0"/>
    <w:rsid w:val="00A14119"/>
    <w:rsid w:val="00A143BD"/>
    <w:rsid w:val="00A14495"/>
    <w:rsid w:val="00A147F1"/>
    <w:rsid w:val="00A14C9F"/>
    <w:rsid w:val="00A14CCF"/>
    <w:rsid w:val="00A14CFD"/>
    <w:rsid w:val="00A14E3E"/>
    <w:rsid w:val="00A150B9"/>
    <w:rsid w:val="00A157AE"/>
    <w:rsid w:val="00A15A19"/>
    <w:rsid w:val="00A15E81"/>
    <w:rsid w:val="00A16647"/>
    <w:rsid w:val="00A16911"/>
    <w:rsid w:val="00A16AE1"/>
    <w:rsid w:val="00A17013"/>
    <w:rsid w:val="00A170D3"/>
    <w:rsid w:val="00A170F9"/>
    <w:rsid w:val="00A1737D"/>
    <w:rsid w:val="00A173FD"/>
    <w:rsid w:val="00A17428"/>
    <w:rsid w:val="00A179C1"/>
    <w:rsid w:val="00A17CE5"/>
    <w:rsid w:val="00A20065"/>
    <w:rsid w:val="00A2032F"/>
    <w:rsid w:val="00A20436"/>
    <w:rsid w:val="00A20548"/>
    <w:rsid w:val="00A20617"/>
    <w:rsid w:val="00A206C7"/>
    <w:rsid w:val="00A20713"/>
    <w:rsid w:val="00A20A92"/>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A72"/>
    <w:rsid w:val="00A23D27"/>
    <w:rsid w:val="00A23EB5"/>
    <w:rsid w:val="00A243AD"/>
    <w:rsid w:val="00A24673"/>
    <w:rsid w:val="00A248FC"/>
    <w:rsid w:val="00A24EF0"/>
    <w:rsid w:val="00A24EF6"/>
    <w:rsid w:val="00A253D9"/>
    <w:rsid w:val="00A258EB"/>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17"/>
    <w:rsid w:val="00A27D6B"/>
    <w:rsid w:val="00A302FE"/>
    <w:rsid w:val="00A3037E"/>
    <w:rsid w:val="00A3046F"/>
    <w:rsid w:val="00A30584"/>
    <w:rsid w:val="00A305B0"/>
    <w:rsid w:val="00A30609"/>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A1E"/>
    <w:rsid w:val="00A33B09"/>
    <w:rsid w:val="00A33DDD"/>
    <w:rsid w:val="00A341B5"/>
    <w:rsid w:val="00A341F8"/>
    <w:rsid w:val="00A343DA"/>
    <w:rsid w:val="00A34A73"/>
    <w:rsid w:val="00A34CA6"/>
    <w:rsid w:val="00A34D00"/>
    <w:rsid w:val="00A35216"/>
    <w:rsid w:val="00A35285"/>
    <w:rsid w:val="00A3533A"/>
    <w:rsid w:val="00A3551B"/>
    <w:rsid w:val="00A3556E"/>
    <w:rsid w:val="00A359A0"/>
    <w:rsid w:val="00A35CB0"/>
    <w:rsid w:val="00A35DAF"/>
    <w:rsid w:val="00A35F48"/>
    <w:rsid w:val="00A361DD"/>
    <w:rsid w:val="00A36345"/>
    <w:rsid w:val="00A36564"/>
    <w:rsid w:val="00A36601"/>
    <w:rsid w:val="00A3680C"/>
    <w:rsid w:val="00A368EC"/>
    <w:rsid w:val="00A368FA"/>
    <w:rsid w:val="00A36C3F"/>
    <w:rsid w:val="00A36D0C"/>
    <w:rsid w:val="00A36FC4"/>
    <w:rsid w:val="00A37083"/>
    <w:rsid w:val="00A37836"/>
    <w:rsid w:val="00A37889"/>
    <w:rsid w:val="00A379A8"/>
    <w:rsid w:val="00A37CE0"/>
    <w:rsid w:val="00A37D48"/>
    <w:rsid w:val="00A37E38"/>
    <w:rsid w:val="00A37E62"/>
    <w:rsid w:val="00A40662"/>
    <w:rsid w:val="00A40E1A"/>
    <w:rsid w:val="00A40F97"/>
    <w:rsid w:val="00A4117E"/>
    <w:rsid w:val="00A41220"/>
    <w:rsid w:val="00A415D4"/>
    <w:rsid w:val="00A41640"/>
    <w:rsid w:val="00A41882"/>
    <w:rsid w:val="00A418DA"/>
    <w:rsid w:val="00A418DF"/>
    <w:rsid w:val="00A41984"/>
    <w:rsid w:val="00A41A55"/>
    <w:rsid w:val="00A41E93"/>
    <w:rsid w:val="00A42271"/>
    <w:rsid w:val="00A42742"/>
    <w:rsid w:val="00A4284A"/>
    <w:rsid w:val="00A429AA"/>
    <w:rsid w:val="00A42AF1"/>
    <w:rsid w:val="00A42F6C"/>
    <w:rsid w:val="00A43127"/>
    <w:rsid w:val="00A431F8"/>
    <w:rsid w:val="00A43200"/>
    <w:rsid w:val="00A43244"/>
    <w:rsid w:val="00A43965"/>
    <w:rsid w:val="00A43F03"/>
    <w:rsid w:val="00A43F07"/>
    <w:rsid w:val="00A4431D"/>
    <w:rsid w:val="00A44540"/>
    <w:rsid w:val="00A44C08"/>
    <w:rsid w:val="00A44DBD"/>
    <w:rsid w:val="00A44DD2"/>
    <w:rsid w:val="00A45063"/>
    <w:rsid w:val="00A451C6"/>
    <w:rsid w:val="00A4554B"/>
    <w:rsid w:val="00A45556"/>
    <w:rsid w:val="00A45776"/>
    <w:rsid w:val="00A457B9"/>
    <w:rsid w:val="00A45A22"/>
    <w:rsid w:val="00A45E49"/>
    <w:rsid w:val="00A45EBD"/>
    <w:rsid w:val="00A45F76"/>
    <w:rsid w:val="00A46200"/>
    <w:rsid w:val="00A4627B"/>
    <w:rsid w:val="00A46C7D"/>
    <w:rsid w:val="00A46CA0"/>
    <w:rsid w:val="00A4718F"/>
    <w:rsid w:val="00A471D7"/>
    <w:rsid w:val="00A471E3"/>
    <w:rsid w:val="00A4745D"/>
    <w:rsid w:val="00A47761"/>
    <w:rsid w:val="00A478D7"/>
    <w:rsid w:val="00A47A0C"/>
    <w:rsid w:val="00A47A63"/>
    <w:rsid w:val="00A47CD4"/>
    <w:rsid w:val="00A47D38"/>
    <w:rsid w:val="00A47F0F"/>
    <w:rsid w:val="00A47F10"/>
    <w:rsid w:val="00A50359"/>
    <w:rsid w:val="00A50607"/>
    <w:rsid w:val="00A5080A"/>
    <w:rsid w:val="00A50898"/>
    <w:rsid w:val="00A50919"/>
    <w:rsid w:val="00A50A2C"/>
    <w:rsid w:val="00A50C54"/>
    <w:rsid w:val="00A514C6"/>
    <w:rsid w:val="00A5161B"/>
    <w:rsid w:val="00A5179E"/>
    <w:rsid w:val="00A51BFF"/>
    <w:rsid w:val="00A51D95"/>
    <w:rsid w:val="00A51F3F"/>
    <w:rsid w:val="00A520E1"/>
    <w:rsid w:val="00A52365"/>
    <w:rsid w:val="00A52710"/>
    <w:rsid w:val="00A52AB5"/>
    <w:rsid w:val="00A52DD9"/>
    <w:rsid w:val="00A533E6"/>
    <w:rsid w:val="00A53518"/>
    <w:rsid w:val="00A535DC"/>
    <w:rsid w:val="00A53855"/>
    <w:rsid w:val="00A53E7F"/>
    <w:rsid w:val="00A5416F"/>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3E7"/>
    <w:rsid w:val="00A57760"/>
    <w:rsid w:val="00A579A3"/>
    <w:rsid w:val="00A57C52"/>
    <w:rsid w:val="00A57C83"/>
    <w:rsid w:val="00A57D24"/>
    <w:rsid w:val="00A57E06"/>
    <w:rsid w:val="00A60799"/>
    <w:rsid w:val="00A6080F"/>
    <w:rsid w:val="00A60974"/>
    <w:rsid w:val="00A609A7"/>
    <w:rsid w:val="00A60AAA"/>
    <w:rsid w:val="00A60B02"/>
    <w:rsid w:val="00A60B3A"/>
    <w:rsid w:val="00A60CE1"/>
    <w:rsid w:val="00A6113B"/>
    <w:rsid w:val="00A61353"/>
    <w:rsid w:val="00A61788"/>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CF7"/>
    <w:rsid w:val="00A63D76"/>
    <w:rsid w:val="00A63EAA"/>
    <w:rsid w:val="00A63F9B"/>
    <w:rsid w:val="00A63FF2"/>
    <w:rsid w:val="00A640BA"/>
    <w:rsid w:val="00A643E0"/>
    <w:rsid w:val="00A6462E"/>
    <w:rsid w:val="00A646B0"/>
    <w:rsid w:val="00A6476F"/>
    <w:rsid w:val="00A64A4E"/>
    <w:rsid w:val="00A64A51"/>
    <w:rsid w:val="00A64DF1"/>
    <w:rsid w:val="00A64ED4"/>
    <w:rsid w:val="00A64F4C"/>
    <w:rsid w:val="00A64F94"/>
    <w:rsid w:val="00A653A7"/>
    <w:rsid w:val="00A65A23"/>
    <w:rsid w:val="00A66069"/>
    <w:rsid w:val="00A660FF"/>
    <w:rsid w:val="00A66AFB"/>
    <w:rsid w:val="00A67078"/>
    <w:rsid w:val="00A671A6"/>
    <w:rsid w:val="00A67572"/>
    <w:rsid w:val="00A675E7"/>
    <w:rsid w:val="00A6769E"/>
    <w:rsid w:val="00A6783F"/>
    <w:rsid w:val="00A679F7"/>
    <w:rsid w:val="00A67A88"/>
    <w:rsid w:val="00A67ABB"/>
    <w:rsid w:val="00A67EF2"/>
    <w:rsid w:val="00A67F8B"/>
    <w:rsid w:val="00A7017C"/>
    <w:rsid w:val="00A704FC"/>
    <w:rsid w:val="00A70A64"/>
    <w:rsid w:val="00A70ADF"/>
    <w:rsid w:val="00A70CAE"/>
    <w:rsid w:val="00A70DF8"/>
    <w:rsid w:val="00A70F4A"/>
    <w:rsid w:val="00A71043"/>
    <w:rsid w:val="00A71260"/>
    <w:rsid w:val="00A71431"/>
    <w:rsid w:val="00A71758"/>
    <w:rsid w:val="00A718E5"/>
    <w:rsid w:val="00A71E21"/>
    <w:rsid w:val="00A71F24"/>
    <w:rsid w:val="00A720F5"/>
    <w:rsid w:val="00A722EA"/>
    <w:rsid w:val="00A728D6"/>
    <w:rsid w:val="00A72AB0"/>
    <w:rsid w:val="00A72BC8"/>
    <w:rsid w:val="00A72BCA"/>
    <w:rsid w:val="00A72C2F"/>
    <w:rsid w:val="00A72C59"/>
    <w:rsid w:val="00A72C7E"/>
    <w:rsid w:val="00A72E11"/>
    <w:rsid w:val="00A7368A"/>
    <w:rsid w:val="00A7396A"/>
    <w:rsid w:val="00A7399B"/>
    <w:rsid w:val="00A73B63"/>
    <w:rsid w:val="00A73C80"/>
    <w:rsid w:val="00A73CC6"/>
    <w:rsid w:val="00A743A7"/>
    <w:rsid w:val="00A744A5"/>
    <w:rsid w:val="00A7458B"/>
    <w:rsid w:val="00A745F2"/>
    <w:rsid w:val="00A748EA"/>
    <w:rsid w:val="00A75151"/>
    <w:rsid w:val="00A751A6"/>
    <w:rsid w:val="00A75696"/>
    <w:rsid w:val="00A7576A"/>
    <w:rsid w:val="00A75825"/>
    <w:rsid w:val="00A75A9A"/>
    <w:rsid w:val="00A75AA6"/>
    <w:rsid w:val="00A75C09"/>
    <w:rsid w:val="00A75D0C"/>
    <w:rsid w:val="00A75DC4"/>
    <w:rsid w:val="00A75FAC"/>
    <w:rsid w:val="00A76107"/>
    <w:rsid w:val="00A763C8"/>
    <w:rsid w:val="00A7643A"/>
    <w:rsid w:val="00A764DC"/>
    <w:rsid w:val="00A764F1"/>
    <w:rsid w:val="00A76714"/>
    <w:rsid w:val="00A76834"/>
    <w:rsid w:val="00A76880"/>
    <w:rsid w:val="00A76929"/>
    <w:rsid w:val="00A7695B"/>
    <w:rsid w:val="00A76A93"/>
    <w:rsid w:val="00A76ACF"/>
    <w:rsid w:val="00A76BBA"/>
    <w:rsid w:val="00A76DFE"/>
    <w:rsid w:val="00A76ED3"/>
    <w:rsid w:val="00A77091"/>
    <w:rsid w:val="00A77761"/>
    <w:rsid w:val="00A77A7D"/>
    <w:rsid w:val="00A77D03"/>
    <w:rsid w:val="00A77F67"/>
    <w:rsid w:val="00A8000E"/>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0BB"/>
    <w:rsid w:val="00A83156"/>
    <w:rsid w:val="00A83161"/>
    <w:rsid w:val="00A83401"/>
    <w:rsid w:val="00A8343E"/>
    <w:rsid w:val="00A834BF"/>
    <w:rsid w:val="00A8357D"/>
    <w:rsid w:val="00A835E3"/>
    <w:rsid w:val="00A83D4C"/>
    <w:rsid w:val="00A83E01"/>
    <w:rsid w:val="00A845D9"/>
    <w:rsid w:val="00A84BD5"/>
    <w:rsid w:val="00A84C41"/>
    <w:rsid w:val="00A851C8"/>
    <w:rsid w:val="00A8530A"/>
    <w:rsid w:val="00A8540B"/>
    <w:rsid w:val="00A8551A"/>
    <w:rsid w:val="00A855E2"/>
    <w:rsid w:val="00A85910"/>
    <w:rsid w:val="00A85CC9"/>
    <w:rsid w:val="00A85DBB"/>
    <w:rsid w:val="00A85EC3"/>
    <w:rsid w:val="00A85F66"/>
    <w:rsid w:val="00A86416"/>
    <w:rsid w:val="00A86A17"/>
    <w:rsid w:val="00A86D3E"/>
    <w:rsid w:val="00A86F8A"/>
    <w:rsid w:val="00A8741D"/>
    <w:rsid w:val="00A87424"/>
    <w:rsid w:val="00A8748F"/>
    <w:rsid w:val="00A87552"/>
    <w:rsid w:val="00A87611"/>
    <w:rsid w:val="00A87665"/>
    <w:rsid w:val="00A879E8"/>
    <w:rsid w:val="00A87EE2"/>
    <w:rsid w:val="00A87F9A"/>
    <w:rsid w:val="00A90096"/>
    <w:rsid w:val="00A90103"/>
    <w:rsid w:val="00A903C8"/>
    <w:rsid w:val="00A9055E"/>
    <w:rsid w:val="00A905BD"/>
    <w:rsid w:val="00A90663"/>
    <w:rsid w:val="00A909C6"/>
    <w:rsid w:val="00A90A49"/>
    <w:rsid w:val="00A90AA0"/>
    <w:rsid w:val="00A90AB8"/>
    <w:rsid w:val="00A90F19"/>
    <w:rsid w:val="00A911A5"/>
    <w:rsid w:val="00A9149C"/>
    <w:rsid w:val="00A9171F"/>
    <w:rsid w:val="00A91A59"/>
    <w:rsid w:val="00A91B8F"/>
    <w:rsid w:val="00A924F0"/>
    <w:rsid w:val="00A92577"/>
    <w:rsid w:val="00A9293E"/>
    <w:rsid w:val="00A92B74"/>
    <w:rsid w:val="00A92D7E"/>
    <w:rsid w:val="00A92E1E"/>
    <w:rsid w:val="00A92E5A"/>
    <w:rsid w:val="00A92E89"/>
    <w:rsid w:val="00A9321B"/>
    <w:rsid w:val="00A9329B"/>
    <w:rsid w:val="00A9329D"/>
    <w:rsid w:val="00A9347B"/>
    <w:rsid w:val="00A935CE"/>
    <w:rsid w:val="00A9396B"/>
    <w:rsid w:val="00A939D0"/>
    <w:rsid w:val="00A93A21"/>
    <w:rsid w:val="00A93AA6"/>
    <w:rsid w:val="00A93BD1"/>
    <w:rsid w:val="00A93C2F"/>
    <w:rsid w:val="00A93EAF"/>
    <w:rsid w:val="00A94050"/>
    <w:rsid w:val="00A94479"/>
    <w:rsid w:val="00A952EA"/>
    <w:rsid w:val="00A95713"/>
    <w:rsid w:val="00A958A5"/>
    <w:rsid w:val="00A95A00"/>
    <w:rsid w:val="00A95BA6"/>
    <w:rsid w:val="00A95CB9"/>
    <w:rsid w:val="00A95CF9"/>
    <w:rsid w:val="00A95E3D"/>
    <w:rsid w:val="00A95F50"/>
    <w:rsid w:val="00A965DC"/>
    <w:rsid w:val="00A9673B"/>
    <w:rsid w:val="00A9675A"/>
    <w:rsid w:val="00A9676F"/>
    <w:rsid w:val="00A968D8"/>
    <w:rsid w:val="00A96A59"/>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0DD2"/>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BD4"/>
    <w:rsid w:val="00AA3104"/>
    <w:rsid w:val="00AA3214"/>
    <w:rsid w:val="00AA33A9"/>
    <w:rsid w:val="00AA33C4"/>
    <w:rsid w:val="00AA34F5"/>
    <w:rsid w:val="00AA3728"/>
    <w:rsid w:val="00AA3B55"/>
    <w:rsid w:val="00AA3E65"/>
    <w:rsid w:val="00AA4062"/>
    <w:rsid w:val="00AA4171"/>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5916"/>
    <w:rsid w:val="00AA6003"/>
    <w:rsid w:val="00AA62E7"/>
    <w:rsid w:val="00AA643B"/>
    <w:rsid w:val="00AA6564"/>
    <w:rsid w:val="00AA6665"/>
    <w:rsid w:val="00AA6672"/>
    <w:rsid w:val="00AA67FD"/>
    <w:rsid w:val="00AA6C33"/>
    <w:rsid w:val="00AA6D8D"/>
    <w:rsid w:val="00AA6E3C"/>
    <w:rsid w:val="00AA6E67"/>
    <w:rsid w:val="00AA701D"/>
    <w:rsid w:val="00AA707F"/>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11"/>
    <w:rsid w:val="00AB17CD"/>
    <w:rsid w:val="00AB19DD"/>
    <w:rsid w:val="00AB1B23"/>
    <w:rsid w:val="00AB1BF2"/>
    <w:rsid w:val="00AB1D2A"/>
    <w:rsid w:val="00AB1E02"/>
    <w:rsid w:val="00AB1E3C"/>
    <w:rsid w:val="00AB1F51"/>
    <w:rsid w:val="00AB226C"/>
    <w:rsid w:val="00AB2CCC"/>
    <w:rsid w:val="00AB2CF6"/>
    <w:rsid w:val="00AB2FE2"/>
    <w:rsid w:val="00AB316E"/>
    <w:rsid w:val="00AB3179"/>
    <w:rsid w:val="00AB35B2"/>
    <w:rsid w:val="00AB35B7"/>
    <w:rsid w:val="00AB3BA8"/>
    <w:rsid w:val="00AB3D60"/>
    <w:rsid w:val="00AB4143"/>
    <w:rsid w:val="00AB42B7"/>
    <w:rsid w:val="00AB467C"/>
    <w:rsid w:val="00AB488E"/>
    <w:rsid w:val="00AB4945"/>
    <w:rsid w:val="00AB4990"/>
    <w:rsid w:val="00AB4A58"/>
    <w:rsid w:val="00AB4C26"/>
    <w:rsid w:val="00AB4CED"/>
    <w:rsid w:val="00AB4DCA"/>
    <w:rsid w:val="00AB4E93"/>
    <w:rsid w:val="00AB4EE8"/>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29D"/>
    <w:rsid w:val="00AC033E"/>
    <w:rsid w:val="00AC067C"/>
    <w:rsid w:val="00AC06FE"/>
    <w:rsid w:val="00AC0A8C"/>
    <w:rsid w:val="00AC12F6"/>
    <w:rsid w:val="00AC132D"/>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AAC"/>
    <w:rsid w:val="00AC3BE2"/>
    <w:rsid w:val="00AC3E74"/>
    <w:rsid w:val="00AC40F1"/>
    <w:rsid w:val="00AC4331"/>
    <w:rsid w:val="00AC459C"/>
    <w:rsid w:val="00AC45F1"/>
    <w:rsid w:val="00AC47A5"/>
    <w:rsid w:val="00AC47DE"/>
    <w:rsid w:val="00AC4A28"/>
    <w:rsid w:val="00AC5151"/>
    <w:rsid w:val="00AC538C"/>
    <w:rsid w:val="00AC55CA"/>
    <w:rsid w:val="00AC56F2"/>
    <w:rsid w:val="00AC58B4"/>
    <w:rsid w:val="00AC5970"/>
    <w:rsid w:val="00AC5B12"/>
    <w:rsid w:val="00AC5C69"/>
    <w:rsid w:val="00AC5D37"/>
    <w:rsid w:val="00AC5EF6"/>
    <w:rsid w:val="00AC6061"/>
    <w:rsid w:val="00AC6A74"/>
    <w:rsid w:val="00AC6C3A"/>
    <w:rsid w:val="00AC6D33"/>
    <w:rsid w:val="00AC7012"/>
    <w:rsid w:val="00AC70DB"/>
    <w:rsid w:val="00AC7114"/>
    <w:rsid w:val="00AC76DB"/>
    <w:rsid w:val="00AC782C"/>
    <w:rsid w:val="00AD023F"/>
    <w:rsid w:val="00AD024C"/>
    <w:rsid w:val="00AD028F"/>
    <w:rsid w:val="00AD032F"/>
    <w:rsid w:val="00AD0784"/>
    <w:rsid w:val="00AD0895"/>
    <w:rsid w:val="00AD0D90"/>
    <w:rsid w:val="00AD0DB6"/>
    <w:rsid w:val="00AD142E"/>
    <w:rsid w:val="00AD152A"/>
    <w:rsid w:val="00AD17A0"/>
    <w:rsid w:val="00AD1826"/>
    <w:rsid w:val="00AD1E78"/>
    <w:rsid w:val="00AD239F"/>
    <w:rsid w:val="00AD2599"/>
    <w:rsid w:val="00AD259C"/>
    <w:rsid w:val="00AD25B0"/>
    <w:rsid w:val="00AD2805"/>
    <w:rsid w:val="00AD292A"/>
    <w:rsid w:val="00AD2BED"/>
    <w:rsid w:val="00AD2C3C"/>
    <w:rsid w:val="00AD2DF4"/>
    <w:rsid w:val="00AD30A4"/>
    <w:rsid w:val="00AD3125"/>
    <w:rsid w:val="00AD34E9"/>
    <w:rsid w:val="00AD34EE"/>
    <w:rsid w:val="00AD35E6"/>
    <w:rsid w:val="00AD374D"/>
    <w:rsid w:val="00AD37E5"/>
    <w:rsid w:val="00AD390A"/>
    <w:rsid w:val="00AD3971"/>
    <w:rsid w:val="00AD4085"/>
    <w:rsid w:val="00AD41C7"/>
    <w:rsid w:val="00AD42B2"/>
    <w:rsid w:val="00AD4427"/>
    <w:rsid w:val="00AD468F"/>
    <w:rsid w:val="00AD48AF"/>
    <w:rsid w:val="00AD490F"/>
    <w:rsid w:val="00AD496A"/>
    <w:rsid w:val="00AD4BB3"/>
    <w:rsid w:val="00AD4C37"/>
    <w:rsid w:val="00AD4F75"/>
    <w:rsid w:val="00AD5241"/>
    <w:rsid w:val="00AD52DA"/>
    <w:rsid w:val="00AD555B"/>
    <w:rsid w:val="00AD55E2"/>
    <w:rsid w:val="00AD5BE7"/>
    <w:rsid w:val="00AD5D03"/>
    <w:rsid w:val="00AD61D8"/>
    <w:rsid w:val="00AD62B4"/>
    <w:rsid w:val="00AD63A5"/>
    <w:rsid w:val="00AD63BB"/>
    <w:rsid w:val="00AD693F"/>
    <w:rsid w:val="00AD71E4"/>
    <w:rsid w:val="00AD782A"/>
    <w:rsid w:val="00AD787C"/>
    <w:rsid w:val="00AD7CA0"/>
    <w:rsid w:val="00AD7E67"/>
    <w:rsid w:val="00AD7F50"/>
    <w:rsid w:val="00AE001C"/>
    <w:rsid w:val="00AE0135"/>
    <w:rsid w:val="00AE0335"/>
    <w:rsid w:val="00AE0B6F"/>
    <w:rsid w:val="00AE0C87"/>
    <w:rsid w:val="00AE0D65"/>
    <w:rsid w:val="00AE0EDD"/>
    <w:rsid w:val="00AE16A0"/>
    <w:rsid w:val="00AE184F"/>
    <w:rsid w:val="00AE18D3"/>
    <w:rsid w:val="00AE193F"/>
    <w:rsid w:val="00AE197C"/>
    <w:rsid w:val="00AE19E1"/>
    <w:rsid w:val="00AE1AC6"/>
    <w:rsid w:val="00AE1B1C"/>
    <w:rsid w:val="00AE1B2C"/>
    <w:rsid w:val="00AE1B6A"/>
    <w:rsid w:val="00AE1BFE"/>
    <w:rsid w:val="00AE1BFF"/>
    <w:rsid w:val="00AE1CC4"/>
    <w:rsid w:val="00AE1CF3"/>
    <w:rsid w:val="00AE2044"/>
    <w:rsid w:val="00AE2100"/>
    <w:rsid w:val="00AE21FC"/>
    <w:rsid w:val="00AE24FE"/>
    <w:rsid w:val="00AE2614"/>
    <w:rsid w:val="00AE27B9"/>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639"/>
    <w:rsid w:val="00AE57E5"/>
    <w:rsid w:val="00AE5CBE"/>
    <w:rsid w:val="00AE5D17"/>
    <w:rsid w:val="00AE60C6"/>
    <w:rsid w:val="00AE642D"/>
    <w:rsid w:val="00AE671B"/>
    <w:rsid w:val="00AE6782"/>
    <w:rsid w:val="00AE6881"/>
    <w:rsid w:val="00AE6A35"/>
    <w:rsid w:val="00AE6CD5"/>
    <w:rsid w:val="00AE6D3E"/>
    <w:rsid w:val="00AE6DD4"/>
    <w:rsid w:val="00AE6F9E"/>
    <w:rsid w:val="00AE72F2"/>
    <w:rsid w:val="00AE7480"/>
    <w:rsid w:val="00AE7535"/>
    <w:rsid w:val="00AE7D56"/>
    <w:rsid w:val="00AE7DB5"/>
    <w:rsid w:val="00AE7E77"/>
    <w:rsid w:val="00AF07C9"/>
    <w:rsid w:val="00AF0B03"/>
    <w:rsid w:val="00AF0E8C"/>
    <w:rsid w:val="00AF0EFC"/>
    <w:rsid w:val="00AF16CC"/>
    <w:rsid w:val="00AF1892"/>
    <w:rsid w:val="00AF1B57"/>
    <w:rsid w:val="00AF1DF8"/>
    <w:rsid w:val="00AF2127"/>
    <w:rsid w:val="00AF21D6"/>
    <w:rsid w:val="00AF2691"/>
    <w:rsid w:val="00AF2892"/>
    <w:rsid w:val="00AF2A89"/>
    <w:rsid w:val="00AF302E"/>
    <w:rsid w:val="00AF3175"/>
    <w:rsid w:val="00AF325A"/>
    <w:rsid w:val="00AF3404"/>
    <w:rsid w:val="00AF342A"/>
    <w:rsid w:val="00AF34F9"/>
    <w:rsid w:val="00AF3560"/>
    <w:rsid w:val="00AF36FF"/>
    <w:rsid w:val="00AF37CB"/>
    <w:rsid w:val="00AF3C4D"/>
    <w:rsid w:val="00AF3ECA"/>
    <w:rsid w:val="00AF3FB2"/>
    <w:rsid w:val="00AF40C2"/>
    <w:rsid w:val="00AF4355"/>
    <w:rsid w:val="00AF436C"/>
    <w:rsid w:val="00AF46A5"/>
    <w:rsid w:val="00AF48FC"/>
    <w:rsid w:val="00AF4A65"/>
    <w:rsid w:val="00AF4BB1"/>
    <w:rsid w:val="00AF4D7F"/>
    <w:rsid w:val="00AF4EA5"/>
    <w:rsid w:val="00AF4EB8"/>
    <w:rsid w:val="00AF56DB"/>
    <w:rsid w:val="00AF5951"/>
    <w:rsid w:val="00AF5A63"/>
    <w:rsid w:val="00AF5A82"/>
    <w:rsid w:val="00AF5FEB"/>
    <w:rsid w:val="00AF60C1"/>
    <w:rsid w:val="00AF6114"/>
    <w:rsid w:val="00AF63F2"/>
    <w:rsid w:val="00AF63FF"/>
    <w:rsid w:val="00AF656E"/>
    <w:rsid w:val="00AF66AC"/>
    <w:rsid w:val="00AF66CC"/>
    <w:rsid w:val="00AF66EB"/>
    <w:rsid w:val="00AF6C95"/>
    <w:rsid w:val="00AF6CB1"/>
    <w:rsid w:val="00AF6FD1"/>
    <w:rsid w:val="00AF7468"/>
    <w:rsid w:val="00AF7564"/>
    <w:rsid w:val="00AF76A7"/>
    <w:rsid w:val="00AF7772"/>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2FFE"/>
    <w:rsid w:val="00B0307D"/>
    <w:rsid w:val="00B03847"/>
    <w:rsid w:val="00B0389B"/>
    <w:rsid w:val="00B03C43"/>
    <w:rsid w:val="00B03CA1"/>
    <w:rsid w:val="00B03E65"/>
    <w:rsid w:val="00B03FAB"/>
    <w:rsid w:val="00B03FFC"/>
    <w:rsid w:val="00B0437C"/>
    <w:rsid w:val="00B044CD"/>
    <w:rsid w:val="00B0452E"/>
    <w:rsid w:val="00B0465C"/>
    <w:rsid w:val="00B04899"/>
    <w:rsid w:val="00B04B0A"/>
    <w:rsid w:val="00B04C42"/>
    <w:rsid w:val="00B04C93"/>
    <w:rsid w:val="00B04FF3"/>
    <w:rsid w:val="00B05282"/>
    <w:rsid w:val="00B05290"/>
    <w:rsid w:val="00B0529C"/>
    <w:rsid w:val="00B05462"/>
    <w:rsid w:val="00B054F4"/>
    <w:rsid w:val="00B05539"/>
    <w:rsid w:val="00B05631"/>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8C5"/>
    <w:rsid w:val="00B10B01"/>
    <w:rsid w:val="00B10B9B"/>
    <w:rsid w:val="00B10CE7"/>
    <w:rsid w:val="00B10F50"/>
    <w:rsid w:val="00B11097"/>
    <w:rsid w:val="00B11D85"/>
    <w:rsid w:val="00B12283"/>
    <w:rsid w:val="00B123B8"/>
    <w:rsid w:val="00B12429"/>
    <w:rsid w:val="00B128D7"/>
    <w:rsid w:val="00B12954"/>
    <w:rsid w:val="00B12CC0"/>
    <w:rsid w:val="00B12D6A"/>
    <w:rsid w:val="00B12EC2"/>
    <w:rsid w:val="00B12F21"/>
    <w:rsid w:val="00B130D3"/>
    <w:rsid w:val="00B131BD"/>
    <w:rsid w:val="00B13805"/>
    <w:rsid w:val="00B138AA"/>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66B"/>
    <w:rsid w:val="00B15781"/>
    <w:rsid w:val="00B15921"/>
    <w:rsid w:val="00B15A26"/>
    <w:rsid w:val="00B15D31"/>
    <w:rsid w:val="00B15F78"/>
    <w:rsid w:val="00B161BB"/>
    <w:rsid w:val="00B16414"/>
    <w:rsid w:val="00B164C1"/>
    <w:rsid w:val="00B1654A"/>
    <w:rsid w:val="00B16EB8"/>
    <w:rsid w:val="00B1738A"/>
    <w:rsid w:val="00B173D2"/>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1F"/>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557"/>
    <w:rsid w:val="00B23714"/>
    <w:rsid w:val="00B23ABC"/>
    <w:rsid w:val="00B23B77"/>
    <w:rsid w:val="00B23E6B"/>
    <w:rsid w:val="00B23F76"/>
    <w:rsid w:val="00B240F7"/>
    <w:rsid w:val="00B24299"/>
    <w:rsid w:val="00B2429F"/>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D54"/>
    <w:rsid w:val="00B26F27"/>
    <w:rsid w:val="00B27036"/>
    <w:rsid w:val="00B27143"/>
    <w:rsid w:val="00B271B8"/>
    <w:rsid w:val="00B274E7"/>
    <w:rsid w:val="00B2762A"/>
    <w:rsid w:val="00B2768B"/>
    <w:rsid w:val="00B276BA"/>
    <w:rsid w:val="00B2790C"/>
    <w:rsid w:val="00B27984"/>
    <w:rsid w:val="00B279D1"/>
    <w:rsid w:val="00B27C1E"/>
    <w:rsid w:val="00B27D77"/>
    <w:rsid w:val="00B30104"/>
    <w:rsid w:val="00B301B9"/>
    <w:rsid w:val="00B303D9"/>
    <w:rsid w:val="00B304C2"/>
    <w:rsid w:val="00B30540"/>
    <w:rsid w:val="00B308D8"/>
    <w:rsid w:val="00B309DE"/>
    <w:rsid w:val="00B30A20"/>
    <w:rsid w:val="00B30A68"/>
    <w:rsid w:val="00B30CE0"/>
    <w:rsid w:val="00B30D91"/>
    <w:rsid w:val="00B30F09"/>
    <w:rsid w:val="00B31052"/>
    <w:rsid w:val="00B31092"/>
    <w:rsid w:val="00B3136E"/>
    <w:rsid w:val="00B319F4"/>
    <w:rsid w:val="00B3208E"/>
    <w:rsid w:val="00B32108"/>
    <w:rsid w:val="00B3211F"/>
    <w:rsid w:val="00B32177"/>
    <w:rsid w:val="00B3222D"/>
    <w:rsid w:val="00B322B5"/>
    <w:rsid w:val="00B32368"/>
    <w:rsid w:val="00B325A1"/>
    <w:rsid w:val="00B3262B"/>
    <w:rsid w:val="00B336BA"/>
    <w:rsid w:val="00B33711"/>
    <w:rsid w:val="00B338BB"/>
    <w:rsid w:val="00B33C0D"/>
    <w:rsid w:val="00B33EC2"/>
    <w:rsid w:val="00B33F7E"/>
    <w:rsid w:val="00B340A1"/>
    <w:rsid w:val="00B340F5"/>
    <w:rsid w:val="00B34109"/>
    <w:rsid w:val="00B3415A"/>
    <w:rsid w:val="00B343FF"/>
    <w:rsid w:val="00B3445C"/>
    <w:rsid w:val="00B344B5"/>
    <w:rsid w:val="00B3487B"/>
    <w:rsid w:val="00B34E38"/>
    <w:rsid w:val="00B3519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6C79"/>
    <w:rsid w:val="00B3713D"/>
    <w:rsid w:val="00B37219"/>
    <w:rsid w:val="00B37233"/>
    <w:rsid w:val="00B372DB"/>
    <w:rsid w:val="00B37411"/>
    <w:rsid w:val="00B376B0"/>
    <w:rsid w:val="00B37B05"/>
    <w:rsid w:val="00B37DC9"/>
    <w:rsid w:val="00B40097"/>
    <w:rsid w:val="00B400B6"/>
    <w:rsid w:val="00B40166"/>
    <w:rsid w:val="00B402E4"/>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AA8"/>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4A6F"/>
    <w:rsid w:val="00B451A3"/>
    <w:rsid w:val="00B4540B"/>
    <w:rsid w:val="00B45489"/>
    <w:rsid w:val="00B454D8"/>
    <w:rsid w:val="00B45732"/>
    <w:rsid w:val="00B45805"/>
    <w:rsid w:val="00B45E91"/>
    <w:rsid w:val="00B45F21"/>
    <w:rsid w:val="00B45FA8"/>
    <w:rsid w:val="00B46047"/>
    <w:rsid w:val="00B4614B"/>
    <w:rsid w:val="00B4614C"/>
    <w:rsid w:val="00B46436"/>
    <w:rsid w:val="00B4661F"/>
    <w:rsid w:val="00B46BB9"/>
    <w:rsid w:val="00B46CA5"/>
    <w:rsid w:val="00B4701B"/>
    <w:rsid w:val="00B47099"/>
    <w:rsid w:val="00B47139"/>
    <w:rsid w:val="00B472AA"/>
    <w:rsid w:val="00B474C8"/>
    <w:rsid w:val="00B474E6"/>
    <w:rsid w:val="00B47751"/>
    <w:rsid w:val="00B47CA4"/>
    <w:rsid w:val="00B47D81"/>
    <w:rsid w:val="00B47DD7"/>
    <w:rsid w:val="00B47F60"/>
    <w:rsid w:val="00B500A8"/>
    <w:rsid w:val="00B502B8"/>
    <w:rsid w:val="00B503DC"/>
    <w:rsid w:val="00B5050E"/>
    <w:rsid w:val="00B509DB"/>
    <w:rsid w:val="00B50E4C"/>
    <w:rsid w:val="00B5124C"/>
    <w:rsid w:val="00B51615"/>
    <w:rsid w:val="00B516C7"/>
    <w:rsid w:val="00B51922"/>
    <w:rsid w:val="00B5194E"/>
    <w:rsid w:val="00B519D7"/>
    <w:rsid w:val="00B51A1B"/>
    <w:rsid w:val="00B51BAD"/>
    <w:rsid w:val="00B51F77"/>
    <w:rsid w:val="00B5226E"/>
    <w:rsid w:val="00B52692"/>
    <w:rsid w:val="00B5275E"/>
    <w:rsid w:val="00B528D9"/>
    <w:rsid w:val="00B52B50"/>
    <w:rsid w:val="00B52B9F"/>
    <w:rsid w:val="00B52BB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B34"/>
    <w:rsid w:val="00B61C6E"/>
    <w:rsid w:val="00B61C7E"/>
    <w:rsid w:val="00B61E88"/>
    <w:rsid w:val="00B61FF7"/>
    <w:rsid w:val="00B62368"/>
    <w:rsid w:val="00B624C2"/>
    <w:rsid w:val="00B6295B"/>
    <w:rsid w:val="00B62993"/>
    <w:rsid w:val="00B629D9"/>
    <w:rsid w:val="00B63035"/>
    <w:rsid w:val="00B630D4"/>
    <w:rsid w:val="00B6333A"/>
    <w:rsid w:val="00B6335D"/>
    <w:rsid w:val="00B63417"/>
    <w:rsid w:val="00B634BD"/>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CE7"/>
    <w:rsid w:val="00B64DE6"/>
    <w:rsid w:val="00B64F9D"/>
    <w:rsid w:val="00B650CA"/>
    <w:rsid w:val="00B65306"/>
    <w:rsid w:val="00B654A1"/>
    <w:rsid w:val="00B661D3"/>
    <w:rsid w:val="00B66434"/>
    <w:rsid w:val="00B66CD5"/>
    <w:rsid w:val="00B66D67"/>
    <w:rsid w:val="00B66EC0"/>
    <w:rsid w:val="00B670BB"/>
    <w:rsid w:val="00B6727F"/>
    <w:rsid w:val="00B67316"/>
    <w:rsid w:val="00B677FC"/>
    <w:rsid w:val="00B679C2"/>
    <w:rsid w:val="00B67D43"/>
    <w:rsid w:val="00B7023B"/>
    <w:rsid w:val="00B7036D"/>
    <w:rsid w:val="00B703E0"/>
    <w:rsid w:val="00B70565"/>
    <w:rsid w:val="00B7071C"/>
    <w:rsid w:val="00B70BC2"/>
    <w:rsid w:val="00B70D91"/>
    <w:rsid w:val="00B70E42"/>
    <w:rsid w:val="00B7133E"/>
    <w:rsid w:val="00B71374"/>
    <w:rsid w:val="00B716F3"/>
    <w:rsid w:val="00B71BC7"/>
    <w:rsid w:val="00B71C00"/>
    <w:rsid w:val="00B71E14"/>
    <w:rsid w:val="00B7200F"/>
    <w:rsid w:val="00B72124"/>
    <w:rsid w:val="00B721B1"/>
    <w:rsid w:val="00B72644"/>
    <w:rsid w:val="00B72789"/>
    <w:rsid w:val="00B7278E"/>
    <w:rsid w:val="00B72AB2"/>
    <w:rsid w:val="00B72F78"/>
    <w:rsid w:val="00B730ED"/>
    <w:rsid w:val="00B7311B"/>
    <w:rsid w:val="00B7336F"/>
    <w:rsid w:val="00B73387"/>
    <w:rsid w:val="00B733EF"/>
    <w:rsid w:val="00B73493"/>
    <w:rsid w:val="00B734C5"/>
    <w:rsid w:val="00B735F9"/>
    <w:rsid w:val="00B740AA"/>
    <w:rsid w:val="00B745E0"/>
    <w:rsid w:val="00B74705"/>
    <w:rsid w:val="00B74736"/>
    <w:rsid w:val="00B74A3A"/>
    <w:rsid w:val="00B74A57"/>
    <w:rsid w:val="00B74CE8"/>
    <w:rsid w:val="00B74CF9"/>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788"/>
    <w:rsid w:val="00B768BC"/>
    <w:rsid w:val="00B76B55"/>
    <w:rsid w:val="00B76C40"/>
    <w:rsid w:val="00B76D54"/>
    <w:rsid w:val="00B76DCD"/>
    <w:rsid w:val="00B77034"/>
    <w:rsid w:val="00B77292"/>
    <w:rsid w:val="00B77413"/>
    <w:rsid w:val="00B774A6"/>
    <w:rsid w:val="00B7772E"/>
    <w:rsid w:val="00B778A6"/>
    <w:rsid w:val="00B778AA"/>
    <w:rsid w:val="00B778AC"/>
    <w:rsid w:val="00B77951"/>
    <w:rsid w:val="00B77D00"/>
    <w:rsid w:val="00B77E36"/>
    <w:rsid w:val="00B801A2"/>
    <w:rsid w:val="00B801AA"/>
    <w:rsid w:val="00B801D0"/>
    <w:rsid w:val="00B80224"/>
    <w:rsid w:val="00B8024D"/>
    <w:rsid w:val="00B80443"/>
    <w:rsid w:val="00B8061B"/>
    <w:rsid w:val="00B8064C"/>
    <w:rsid w:val="00B806A3"/>
    <w:rsid w:val="00B8088A"/>
    <w:rsid w:val="00B80909"/>
    <w:rsid w:val="00B80A4A"/>
    <w:rsid w:val="00B80D77"/>
    <w:rsid w:val="00B811F7"/>
    <w:rsid w:val="00B8139E"/>
    <w:rsid w:val="00B815E1"/>
    <w:rsid w:val="00B81794"/>
    <w:rsid w:val="00B81C7A"/>
    <w:rsid w:val="00B81FC0"/>
    <w:rsid w:val="00B82171"/>
    <w:rsid w:val="00B82A4F"/>
    <w:rsid w:val="00B82EA4"/>
    <w:rsid w:val="00B82F31"/>
    <w:rsid w:val="00B83318"/>
    <w:rsid w:val="00B83C5F"/>
    <w:rsid w:val="00B83D8F"/>
    <w:rsid w:val="00B83E2E"/>
    <w:rsid w:val="00B842DC"/>
    <w:rsid w:val="00B84464"/>
    <w:rsid w:val="00B84487"/>
    <w:rsid w:val="00B84CAD"/>
    <w:rsid w:val="00B85071"/>
    <w:rsid w:val="00B85135"/>
    <w:rsid w:val="00B85304"/>
    <w:rsid w:val="00B8531E"/>
    <w:rsid w:val="00B8532A"/>
    <w:rsid w:val="00B8535E"/>
    <w:rsid w:val="00B85637"/>
    <w:rsid w:val="00B856E7"/>
    <w:rsid w:val="00B85B83"/>
    <w:rsid w:val="00B85DFB"/>
    <w:rsid w:val="00B85F0B"/>
    <w:rsid w:val="00B85F4D"/>
    <w:rsid w:val="00B8627C"/>
    <w:rsid w:val="00B86331"/>
    <w:rsid w:val="00B8644F"/>
    <w:rsid w:val="00B86481"/>
    <w:rsid w:val="00B86490"/>
    <w:rsid w:val="00B867EB"/>
    <w:rsid w:val="00B86B98"/>
    <w:rsid w:val="00B86BD6"/>
    <w:rsid w:val="00B86CAA"/>
    <w:rsid w:val="00B86CE9"/>
    <w:rsid w:val="00B86EE4"/>
    <w:rsid w:val="00B870AA"/>
    <w:rsid w:val="00B872BE"/>
    <w:rsid w:val="00B87362"/>
    <w:rsid w:val="00B873CD"/>
    <w:rsid w:val="00B873FD"/>
    <w:rsid w:val="00B87659"/>
    <w:rsid w:val="00B87740"/>
    <w:rsid w:val="00B87744"/>
    <w:rsid w:val="00B87847"/>
    <w:rsid w:val="00B87A06"/>
    <w:rsid w:val="00B87D15"/>
    <w:rsid w:val="00B87DB3"/>
    <w:rsid w:val="00B87E3C"/>
    <w:rsid w:val="00B90152"/>
    <w:rsid w:val="00B90201"/>
    <w:rsid w:val="00B90290"/>
    <w:rsid w:val="00B90641"/>
    <w:rsid w:val="00B9066F"/>
    <w:rsid w:val="00B908B1"/>
    <w:rsid w:val="00B9094B"/>
    <w:rsid w:val="00B90A66"/>
    <w:rsid w:val="00B90B9D"/>
    <w:rsid w:val="00B90CE9"/>
    <w:rsid w:val="00B90F15"/>
    <w:rsid w:val="00B90FDA"/>
    <w:rsid w:val="00B90FFF"/>
    <w:rsid w:val="00B910E8"/>
    <w:rsid w:val="00B91115"/>
    <w:rsid w:val="00B911E3"/>
    <w:rsid w:val="00B91277"/>
    <w:rsid w:val="00B91378"/>
    <w:rsid w:val="00B9141B"/>
    <w:rsid w:val="00B9144F"/>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2D6"/>
    <w:rsid w:val="00B93314"/>
    <w:rsid w:val="00B93447"/>
    <w:rsid w:val="00B934B6"/>
    <w:rsid w:val="00B934BC"/>
    <w:rsid w:val="00B936DA"/>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0AC"/>
    <w:rsid w:val="00B9626F"/>
    <w:rsid w:val="00B9679E"/>
    <w:rsid w:val="00B96838"/>
    <w:rsid w:val="00B96B4E"/>
    <w:rsid w:val="00B96C33"/>
    <w:rsid w:val="00B970EE"/>
    <w:rsid w:val="00B9726F"/>
    <w:rsid w:val="00B97560"/>
    <w:rsid w:val="00B97798"/>
    <w:rsid w:val="00B9795E"/>
    <w:rsid w:val="00B979C8"/>
    <w:rsid w:val="00B97DEA"/>
    <w:rsid w:val="00B97DEF"/>
    <w:rsid w:val="00B97EC5"/>
    <w:rsid w:val="00BA0948"/>
    <w:rsid w:val="00BA0960"/>
    <w:rsid w:val="00BA0BA9"/>
    <w:rsid w:val="00BA0C11"/>
    <w:rsid w:val="00BA0FE4"/>
    <w:rsid w:val="00BA109E"/>
    <w:rsid w:val="00BA1368"/>
    <w:rsid w:val="00BA173E"/>
    <w:rsid w:val="00BA177A"/>
    <w:rsid w:val="00BA178D"/>
    <w:rsid w:val="00BA18D1"/>
    <w:rsid w:val="00BA18D2"/>
    <w:rsid w:val="00BA1B11"/>
    <w:rsid w:val="00BA1E05"/>
    <w:rsid w:val="00BA2086"/>
    <w:rsid w:val="00BA211D"/>
    <w:rsid w:val="00BA2120"/>
    <w:rsid w:val="00BA216E"/>
    <w:rsid w:val="00BA23E3"/>
    <w:rsid w:val="00BA24E4"/>
    <w:rsid w:val="00BA27D5"/>
    <w:rsid w:val="00BA27FF"/>
    <w:rsid w:val="00BA296B"/>
    <w:rsid w:val="00BA29FE"/>
    <w:rsid w:val="00BA2BA3"/>
    <w:rsid w:val="00BA2F2D"/>
    <w:rsid w:val="00BA3121"/>
    <w:rsid w:val="00BA3182"/>
    <w:rsid w:val="00BA3436"/>
    <w:rsid w:val="00BA34C9"/>
    <w:rsid w:val="00BA361A"/>
    <w:rsid w:val="00BA39D6"/>
    <w:rsid w:val="00BA3F15"/>
    <w:rsid w:val="00BA438E"/>
    <w:rsid w:val="00BA4712"/>
    <w:rsid w:val="00BA493B"/>
    <w:rsid w:val="00BA49A5"/>
    <w:rsid w:val="00BA4A05"/>
    <w:rsid w:val="00BA4AAF"/>
    <w:rsid w:val="00BA4F05"/>
    <w:rsid w:val="00BA4F73"/>
    <w:rsid w:val="00BA565E"/>
    <w:rsid w:val="00BA5931"/>
    <w:rsid w:val="00BA5CA5"/>
    <w:rsid w:val="00BA5D56"/>
    <w:rsid w:val="00BA5EE1"/>
    <w:rsid w:val="00BA61AA"/>
    <w:rsid w:val="00BA6295"/>
    <w:rsid w:val="00BA6538"/>
    <w:rsid w:val="00BA65E8"/>
    <w:rsid w:val="00BA687D"/>
    <w:rsid w:val="00BA68EE"/>
    <w:rsid w:val="00BA6999"/>
    <w:rsid w:val="00BA6B6F"/>
    <w:rsid w:val="00BA6EF3"/>
    <w:rsid w:val="00BA7031"/>
    <w:rsid w:val="00BA7150"/>
    <w:rsid w:val="00BA7958"/>
    <w:rsid w:val="00BA7A3F"/>
    <w:rsid w:val="00BA7AD1"/>
    <w:rsid w:val="00BA7BCC"/>
    <w:rsid w:val="00BA7D46"/>
    <w:rsid w:val="00BA7DF4"/>
    <w:rsid w:val="00BA7F2B"/>
    <w:rsid w:val="00BB03B5"/>
    <w:rsid w:val="00BB049E"/>
    <w:rsid w:val="00BB04D9"/>
    <w:rsid w:val="00BB0715"/>
    <w:rsid w:val="00BB073C"/>
    <w:rsid w:val="00BB0BF0"/>
    <w:rsid w:val="00BB0E3E"/>
    <w:rsid w:val="00BB0FEF"/>
    <w:rsid w:val="00BB102D"/>
    <w:rsid w:val="00BB12E8"/>
    <w:rsid w:val="00BB1403"/>
    <w:rsid w:val="00BB1427"/>
    <w:rsid w:val="00BB1578"/>
    <w:rsid w:val="00BB1770"/>
    <w:rsid w:val="00BB1A67"/>
    <w:rsid w:val="00BB1BEA"/>
    <w:rsid w:val="00BB1C65"/>
    <w:rsid w:val="00BB1D7C"/>
    <w:rsid w:val="00BB1DB2"/>
    <w:rsid w:val="00BB1E35"/>
    <w:rsid w:val="00BB1F68"/>
    <w:rsid w:val="00BB2531"/>
    <w:rsid w:val="00BB27D6"/>
    <w:rsid w:val="00BB2B2A"/>
    <w:rsid w:val="00BB2C12"/>
    <w:rsid w:val="00BB2CF4"/>
    <w:rsid w:val="00BB2FA1"/>
    <w:rsid w:val="00BB4037"/>
    <w:rsid w:val="00BB408D"/>
    <w:rsid w:val="00BB443D"/>
    <w:rsid w:val="00BB4537"/>
    <w:rsid w:val="00BB45B3"/>
    <w:rsid w:val="00BB4A68"/>
    <w:rsid w:val="00BB4BB4"/>
    <w:rsid w:val="00BB4E7A"/>
    <w:rsid w:val="00BB4FAD"/>
    <w:rsid w:val="00BB5A5C"/>
    <w:rsid w:val="00BB5C25"/>
    <w:rsid w:val="00BB5D8F"/>
    <w:rsid w:val="00BB5E43"/>
    <w:rsid w:val="00BB5F59"/>
    <w:rsid w:val="00BB5FDA"/>
    <w:rsid w:val="00BB61A4"/>
    <w:rsid w:val="00BB62AC"/>
    <w:rsid w:val="00BB64ED"/>
    <w:rsid w:val="00BB6594"/>
    <w:rsid w:val="00BB697E"/>
    <w:rsid w:val="00BB6BE8"/>
    <w:rsid w:val="00BB6E24"/>
    <w:rsid w:val="00BB6E7D"/>
    <w:rsid w:val="00BB6F20"/>
    <w:rsid w:val="00BB6F56"/>
    <w:rsid w:val="00BB711E"/>
    <w:rsid w:val="00BB74FF"/>
    <w:rsid w:val="00BB7511"/>
    <w:rsid w:val="00BB7928"/>
    <w:rsid w:val="00BB79F6"/>
    <w:rsid w:val="00BB7B8B"/>
    <w:rsid w:val="00BB7F5B"/>
    <w:rsid w:val="00BB7F63"/>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A82"/>
    <w:rsid w:val="00BC2A84"/>
    <w:rsid w:val="00BC2BDB"/>
    <w:rsid w:val="00BC2D06"/>
    <w:rsid w:val="00BC2DB5"/>
    <w:rsid w:val="00BC2E2D"/>
    <w:rsid w:val="00BC2F4F"/>
    <w:rsid w:val="00BC3683"/>
    <w:rsid w:val="00BC3756"/>
    <w:rsid w:val="00BC386A"/>
    <w:rsid w:val="00BC3B6D"/>
    <w:rsid w:val="00BC3BE0"/>
    <w:rsid w:val="00BC3C8C"/>
    <w:rsid w:val="00BC3FF4"/>
    <w:rsid w:val="00BC406D"/>
    <w:rsid w:val="00BC412B"/>
    <w:rsid w:val="00BC4194"/>
    <w:rsid w:val="00BC4326"/>
    <w:rsid w:val="00BC48FF"/>
    <w:rsid w:val="00BC4FC2"/>
    <w:rsid w:val="00BC5182"/>
    <w:rsid w:val="00BC54FB"/>
    <w:rsid w:val="00BC578E"/>
    <w:rsid w:val="00BC5B9A"/>
    <w:rsid w:val="00BC5C97"/>
    <w:rsid w:val="00BC616C"/>
    <w:rsid w:val="00BC625D"/>
    <w:rsid w:val="00BC655A"/>
    <w:rsid w:val="00BC6617"/>
    <w:rsid w:val="00BC6689"/>
    <w:rsid w:val="00BC67FF"/>
    <w:rsid w:val="00BC68AB"/>
    <w:rsid w:val="00BC69C2"/>
    <w:rsid w:val="00BC6A93"/>
    <w:rsid w:val="00BC6B91"/>
    <w:rsid w:val="00BC6CCE"/>
    <w:rsid w:val="00BC7086"/>
    <w:rsid w:val="00BC740D"/>
    <w:rsid w:val="00BC74EB"/>
    <w:rsid w:val="00BC769D"/>
    <w:rsid w:val="00BC76A1"/>
    <w:rsid w:val="00BC772B"/>
    <w:rsid w:val="00BC78BE"/>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17E"/>
    <w:rsid w:val="00BD1394"/>
    <w:rsid w:val="00BD1591"/>
    <w:rsid w:val="00BD1597"/>
    <w:rsid w:val="00BD1776"/>
    <w:rsid w:val="00BD1782"/>
    <w:rsid w:val="00BD1F0D"/>
    <w:rsid w:val="00BD213E"/>
    <w:rsid w:val="00BD2254"/>
    <w:rsid w:val="00BD22F8"/>
    <w:rsid w:val="00BD2607"/>
    <w:rsid w:val="00BD2697"/>
    <w:rsid w:val="00BD2961"/>
    <w:rsid w:val="00BD2D12"/>
    <w:rsid w:val="00BD33C1"/>
    <w:rsid w:val="00BD3635"/>
    <w:rsid w:val="00BD3982"/>
    <w:rsid w:val="00BD3B35"/>
    <w:rsid w:val="00BD3DF6"/>
    <w:rsid w:val="00BD3FD8"/>
    <w:rsid w:val="00BD40D2"/>
    <w:rsid w:val="00BD4183"/>
    <w:rsid w:val="00BD428B"/>
    <w:rsid w:val="00BD4787"/>
    <w:rsid w:val="00BD4E05"/>
    <w:rsid w:val="00BD4F01"/>
    <w:rsid w:val="00BD530E"/>
    <w:rsid w:val="00BD5377"/>
    <w:rsid w:val="00BD54ED"/>
    <w:rsid w:val="00BD5737"/>
    <w:rsid w:val="00BD5807"/>
    <w:rsid w:val="00BD5880"/>
    <w:rsid w:val="00BD5AB0"/>
    <w:rsid w:val="00BD5AC5"/>
    <w:rsid w:val="00BD5AF5"/>
    <w:rsid w:val="00BD5C2D"/>
    <w:rsid w:val="00BD5F59"/>
    <w:rsid w:val="00BD6088"/>
    <w:rsid w:val="00BD6620"/>
    <w:rsid w:val="00BD66F6"/>
    <w:rsid w:val="00BD671B"/>
    <w:rsid w:val="00BD6A5B"/>
    <w:rsid w:val="00BD6B62"/>
    <w:rsid w:val="00BD6CBF"/>
    <w:rsid w:val="00BD70C5"/>
    <w:rsid w:val="00BD7181"/>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BCE"/>
    <w:rsid w:val="00BE2F26"/>
    <w:rsid w:val="00BE2F28"/>
    <w:rsid w:val="00BE340C"/>
    <w:rsid w:val="00BE34EC"/>
    <w:rsid w:val="00BE365E"/>
    <w:rsid w:val="00BE3C73"/>
    <w:rsid w:val="00BE3F08"/>
    <w:rsid w:val="00BE42BC"/>
    <w:rsid w:val="00BE454F"/>
    <w:rsid w:val="00BE48D0"/>
    <w:rsid w:val="00BE49E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C55"/>
    <w:rsid w:val="00BE6F64"/>
    <w:rsid w:val="00BE6FB2"/>
    <w:rsid w:val="00BE702D"/>
    <w:rsid w:val="00BE752A"/>
    <w:rsid w:val="00BE77B0"/>
    <w:rsid w:val="00BE7AD2"/>
    <w:rsid w:val="00BE7F63"/>
    <w:rsid w:val="00BF02E5"/>
    <w:rsid w:val="00BF05BC"/>
    <w:rsid w:val="00BF066E"/>
    <w:rsid w:val="00BF0A47"/>
    <w:rsid w:val="00BF1097"/>
    <w:rsid w:val="00BF1146"/>
    <w:rsid w:val="00BF117A"/>
    <w:rsid w:val="00BF152B"/>
    <w:rsid w:val="00BF1544"/>
    <w:rsid w:val="00BF1BFB"/>
    <w:rsid w:val="00BF1F54"/>
    <w:rsid w:val="00BF2097"/>
    <w:rsid w:val="00BF2865"/>
    <w:rsid w:val="00BF29BE"/>
    <w:rsid w:val="00BF2D13"/>
    <w:rsid w:val="00BF2F3D"/>
    <w:rsid w:val="00BF302D"/>
    <w:rsid w:val="00BF31AD"/>
    <w:rsid w:val="00BF3267"/>
    <w:rsid w:val="00BF34A1"/>
    <w:rsid w:val="00BF3620"/>
    <w:rsid w:val="00BF3665"/>
    <w:rsid w:val="00BF371B"/>
    <w:rsid w:val="00BF387D"/>
    <w:rsid w:val="00BF387E"/>
    <w:rsid w:val="00BF3922"/>
    <w:rsid w:val="00BF39A4"/>
    <w:rsid w:val="00BF3C8D"/>
    <w:rsid w:val="00BF3F1B"/>
    <w:rsid w:val="00BF3F32"/>
    <w:rsid w:val="00BF40A8"/>
    <w:rsid w:val="00BF4116"/>
    <w:rsid w:val="00BF41A9"/>
    <w:rsid w:val="00BF4901"/>
    <w:rsid w:val="00BF494A"/>
    <w:rsid w:val="00BF4B24"/>
    <w:rsid w:val="00BF4BF8"/>
    <w:rsid w:val="00BF4C26"/>
    <w:rsid w:val="00BF4D0E"/>
    <w:rsid w:val="00BF4D62"/>
    <w:rsid w:val="00BF4F9B"/>
    <w:rsid w:val="00BF4FC9"/>
    <w:rsid w:val="00BF5467"/>
    <w:rsid w:val="00BF5587"/>
    <w:rsid w:val="00BF586C"/>
    <w:rsid w:val="00BF5B85"/>
    <w:rsid w:val="00BF609B"/>
    <w:rsid w:val="00BF60A0"/>
    <w:rsid w:val="00BF6540"/>
    <w:rsid w:val="00BF69EA"/>
    <w:rsid w:val="00BF6FDA"/>
    <w:rsid w:val="00BF759A"/>
    <w:rsid w:val="00BF76FA"/>
    <w:rsid w:val="00BF772D"/>
    <w:rsid w:val="00BF77CB"/>
    <w:rsid w:val="00BF7958"/>
    <w:rsid w:val="00BF79E4"/>
    <w:rsid w:val="00BF7ACA"/>
    <w:rsid w:val="00BF7BE7"/>
    <w:rsid w:val="00C000E4"/>
    <w:rsid w:val="00C00DB9"/>
    <w:rsid w:val="00C00DF3"/>
    <w:rsid w:val="00C00EA3"/>
    <w:rsid w:val="00C00F2F"/>
    <w:rsid w:val="00C00F79"/>
    <w:rsid w:val="00C00F81"/>
    <w:rsid w:val="00C00F8B"/>
    <w:rsid w:val="00C0101E"/>
    <w:rsid w:val="00C013F0"/>
    <w:rsid w:val="00C015DB"/>
    <w:rsid w:val="00C015F2"/>
    <w:rsid w:val="00C01686"/>
    <w:rsid w:val="00C016E0"/>
    <w:rsid w:val="00C01976"/>
    <w:rsid w:val="00C0210D"/>
    <w:rsid w:val="00C021AE"/>
    <w:rsid w:val="00C0259F"/>
    <w:rsid w:val="00C0290F"/>
    <w:rsid w:val="00C02CB8"/>
    <w:rsid w:val="00C02E33"/>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5CAD"/>
    <w:rsid w:val="00C061AA"/>
    <w:rsid w:val="00C06234"/>
    <w:rsid w:val="00C067AD"/>
    <w:rsid w:val="00C06814"/>
    <w:rsid w:val="00C069B9"/>
    <w:rsid w:val="00C06BE0"/>
    <w:rsid w:val="00C06F5B"/>
    <w:rsid w:val="00C07075"/>
    <w:rsid w:val="00C07250"/>
    <w:rsid w:val="00C073F8"/>
    <w:rsid w:val="00C07468"/>
    <w:rsid w:val="00C07549"/>
    <w:rsid w:val="00C07623"/>
    <w:rsid w:val="00C07890"/>
    <w:rsid w:val="00C07E89"/>
    <w:rsid w:val="00C07FC4"/>
    <w:rsid w:val="00C100E7"/>
    <w:rsid w:val="00C10343"/>
    <w:rsid w:val="00C10642"/>
    <w:rsid w:val="00C10A07"/>
    <w:rsid w:val="00C112DA"/>
    <w:rsid w:val="00C1138F"/>
    <w:rsid w:val="00C113F1"/>
    <w:rsid w:val="00C11467"/>
    <w:rsid w:val="00C115E9"/>
    <w:rsid w:val="00C116FB"/>
    <w:rsid w:val="00C11A1A"/>
    <w:rsid w:val="00C11A74"/>
    <w:rsid w:val="00C11D7B"/>
    <w:rsid w:val="00C11DD8"/>
    <w:rsid w:val="00C11E64"/>
    <w:rsid w:val="00C12017"/>
    <w:rsid w:val="00C12231"/>
    <w:rsid w:val="00C1243A"/>
    <w:rsid w:val="00C1261E"/>
    <w:rsid w:val="00C12625"/>
    <w:rsid w:val="00C12AE9"/>
    <w:rsid w:val="00C12BB5"/>
    <w:rsid w:val="00C12F35"/>
    <w:rsid w:val="00C130DF"/>
    <w:rsid w:val="00C13183"/>
    <w:rsid w:val="00C136B9"/>
    <w:rsid w:val="00C1385C"/>
    <w:rsid w:val="00C13884"/>
    <w:rsid w:val="00C138B4"/>
    <w:rsid w:val="00C13954"/>
    <w:rsid w:val="00C13A55"/>
    <w:rsid w:val="00C13B7E"/>
    <w:rsid w:val="00C13BF3"/>
    <w:rsid w:val="00C13C98"/>
    <w:rsid w:val="00C13D48"/>
    <w:rsid w:val="00C13DAA"/>
    <w:rsid w:val="00C13DD3"/>
    <w:rsid w:val="00C14078"/>
    <w:rsid w:val="00C141EB"/>
    <w:rsid w:val="00C144E6"/>
    <w:rsid w:val="00C14A6D"/>
    <w:rsid w:val="00C14ACA"/>
    <w:rsid w:val="00C14B0B"/>
    <w:rsid w:val="00C14BA5"/>
    <w:rsid w:val="00C14EC9"/>
    <w:rsid w:val="00C15058"/>
    <w:rsid w:val="00C1511C"/>
    <w:rsid w:val="00C152A8"/>
    <w:rsid w:val="00C152C8"/>
    <w:rsid w:val="00C15328"/>
    <w:rsid w:val="00C156AD"/>
    <w:rsid w:val="00C156D3"/>
    <w:rsid w:val="00C15848"/>
    <w:rsid w:val="00C15C9C"/>
    <w:rsid w:val="00C15D84"/>
    <w:rsid w:val="00C16085"/>
    <w:rsid w:val="00C1632E"/>
    <w:rsid w:val="00C16330"/>
    <w:rsid w:val="00C165C8"/>
    <w:rsid w:val="00C16713"/>
    <w:rsid w:val="00C16B1C"/>
    <w:rsid w:val="00C172BF"/>
    <w:rsid w:val="00C17418"/>
    <w:rsid w:val="00C1751B"/>
    <w:rsid w:val="00C175EC"/>
    <w:rsid w:val="00C1780D"/>
    <w:rsid w:val="00C203A5"/>
    <w:rsid w:val="00C203B0"/>
    <w:rsid w:val="00C20577"/>
    <w:rsid w:val="00C205E5"/>
    <w:rsid w:val="00C20820"/>
    <w:rsid w:val="00C20C73"/>
    <w:rsid w:val="00C20C75"/>
    <w:rsid w:val="00C21500"/>
    <w:rsid w:val="00C2185A"/>
    <w:rsid w:val="00C221C5"/>
    <w:rsid w:val="00C226F3"/>
    <w:rsid w:val="00C22871"/>
    <w:rsid w:val="00C228F5"/>
    <w:rsid w:val="00C22B7C"/>
    <w:rsid w:val="00C22C2A"/>
    <w:rsid w:val="00C23194"/>
    <w:rsid w:val="00C231DD"/>
    <w:rsid w:val="00C236C9"/>
    <w:rsid w:val="00C23749"/>
    <w:rsid w:val="00C23981"/>
    <w:rsid w:val="00C23D2A"/>
    <w:rsid w:val="00C23E74"/>
    <w:rsid w:val="00C24481"/>
    <w:rsid w:val="00C247F4"/>
    <w:rsid w:val="00C24835"/>
    <w:rsid w:val="00C24913"/>
    <w:rsid w:val="00C24917"/>
    <w:rsid w:val="00C24CE5"/>
    <w:rsid w:val="00C24DDB"/>
    <w:rsid w:val="00C24E7F"/>
    <w:rsid w:val="00C24E9F"/>
    <w:rsid w:val="00C2506B"/>
    <w:rsid w:val="00C25343"/>
    <w:rsid w:val="00C2582C"/>
    <w:rsid w:val="00C25885"/>
    <w:rsid w:val="00C25C92"/>
    <w:rsid w:val="00C25D01"/>
    <w:rsid w:val="00C25D29"/>
    <w:rsid w:val="00C25F63"/>
    <w:rsid w:val="00C25F96"/>
    <w:rsid w:val="00C25FD8"/>
    <w:rsid w:val="00C26021"/>
    <w:rsid w:val="00C260E7"/>
    <w:rsid w:val="00C26169"/>
    <w:rsid w:val="00C2621B"/>
    <w:rsid w:val="00C263EF"/>
    <w:rsid w:val="00C26486"/>
    <w:rsid w:val="00C266B7"/>
    <w:rsid w:val="00C26748"/>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12"/>
    <w:rsid w:val="00C27D90"/>
    <w:rsid w:val="00C27DAB"/>
    <w:rsid w:val="00C27F21"/>
    <w:rsid w:val="00C30159"/>
    <w:rsid w:val="00C30298"/>
    <w:rsid w:val="00C30307"/>
    <w:rsid w:val="00C3058D"/>
    <w:rsid w:val="00C30842"/>
    <w:rsid w:val="00C3084E"/>
    <w:rsid w:val="00C308BD"/>
    <w:rsid w:val="00C308F8"/>
    <w:rsid w:val="00C31031"/>
    <w:rsid w:val="00C3108A"/>
    <w:rsid w:val="00C3152C"/>
    <w:rsid w:val="00C316C7"/>
    <w:rsid w:val="00C31975"/>
    <w:rsid w:val="00C31C99"/>
    <w:rsid w:val="00C31F4C"/>
    <w:rsid w:val="00C32234"/>
    <w:rsid w:val="00C326D6"/>
    <w:rsid w:val="00C32C34"/>
    <w:rsid w:val="00C32CF5"/>
    <w:rsid w:val="00C3303F"/>
    <w:rsid w:val="00C33299"/>
    <w:rsid w:val="00C3329D"/>
    <w:rsid w:val="00C332D0"/>
    <w:rsid w:val="00C33326"/>
    <w:rsid w:val="00C333BE"/>
    <w:rsid w:val="00C338D7"/>
    <w:rsid w:val="00C33AC1"/>
    <w:rsid w:val="00C33F49"/>
    <w:rsid w:val="00C34089"/>
    <w:rsid w:val="00C340A2"/>
    <w:rsid w:val="00C34268"/>
    <w:rsid w:val="00C3442C"/>
    <w:rsid w:val="00C34495"/>
    <w:rsid w:val="00C345C3"/>
    <w:rsid w:val="00C3463A"/>
    <w:rsid w:val="00C346C4"/>
    <w:rsid w:val="00C34728"/>
    <w:rsid w:val="00C348BC"/>
    <w:rsid w:val="00C34AD2"/>
    <w:rsid w:val="00C34B02"/>
    <w:rsid w:val="00C34B4B"/>
    <w:rsid w:val="00C352BA"/>
    <w:rsid w:val="00C353D1"/>
    <w:rsid w:val="00C354D5"/>
    <w:rsid w:val="00C355FA"/>
    <w:rsid w:val="00C3567E"/>
    <w:rsid w:val="00C3568F"/>
    <w:rsid w:val="00C356A5"/>
    <w:rsid w:val="00C35A97"/>
    <w:rsid w:val="00C35E7D"/>
    <w:rsid w:val="00C35FB6"/>
    <w:rsid w:val="00C362AF"/>
    <w:rsid w:val="00C362EA"/>
    <w:rsid w:val="00C365E0"/>
    <w:rsid w:val="00C36744"/>
    <w:rsid w:val="00C36FEE"/>
    <w:rsid w:val="00C37107"/>
    <w:rsid w:val="00C3722C"/>
    <w:rsid w:val="00C37693"/>
    <w:rsid w:val="00C376D9"/>
    <w:rsid w:val="00C3772E"/>
    <w:rsid w:val="00C37830"/>
    <w:rsid w:val="00C3796F"/>
    <w:rsid w:val="00C37D5E"/>
    <w:rsid w:val="00C40443"/>
    <w:rsid w:val="00C40619"/>
    <w:rsid w:val="00C40628"/>
    <w:rsid w:val="00C409D5"/>
    <w:rsid w:val="00C409E6"/>
    <w:rsid w:val="00C40B4F"/>
    <w:rsid w:val="00C40D9A"/>
    <w:rsid w:val="00C40E3F"/>
    <w:rsid w:val="00C40F22"/>
    <w:rsid w:val="00C40FFB"/>
    <w:rsid w:val="00C4109D"/>
    <w:rsid w:val="00C41214"/>
    <w:rsid w:val="00C41326"/>
    <w:rsid w:val="00C41369"/>
    <w:rsid w:val="00C413C2"/>
    <w:rsid w:val="00C41AFB"/>
    <w:rsid w:val="00C42065"/>
    <w:rsid w:val="00C420A0"/>
    <w:rsid w:val="00C420E5"/>
    <w:rsid w:val="00C42219"/>
    <w:rsid w:val="00C42349"/>
    <w:rsid w:val="00C425D3"/>
    <w:rsid w:val="00C428EC"/>
    <w:rsid w:val="00C42A83"/>
    <w:rsid w:val="00C42E04"/>
    <w:rsid w:val="00C42FFC"/>
    <w:rsid w:val="00C432F5"/>
    <w:rsid w:val="00C43598"/>
    <w:rsid w:val="00C43982"/>
    <w:rsid w:val="00C43988"/>
    <w:rsid w:val="00C43B2F"/>
    <w:rsid w:val="00C43D7F"/>
    <w:rsid w:val="00C43E7A"/>
    <w:rsid w:val="00C43E9F"/>
    <w:rsid w:val="00C44138"/>
    <w:rsid w:val="00C445D1"/>
    <w:rsid w:val="00C4460D"/>
    <w:rsid w:val="00C44BEE"/>
    <w:rsid w:val="00C44CE9"/>
    <w:rsid w:val="00C44D34"/>
    <w:rsid w:val="00C44D7F"/>
    <w:rsid w:val="00C44F11"/>
    <w:rsid w:val="00C45488"/>
    <w:rsid w:val="00C456A9"/>
    <w:rsid w:val="00C458F4"/>
    <w:rsid w:val="00C45A84"/>
    <w:rsid w:val="00C45BC7"/>
    <w:rsid w:val="00C45E68"/>
    <w:rsid w:val="00C462FE"/>
    <w:rsid w:val="00C463C9"/>
    <w:rsid w:val="00C4654D"/>
    <w:rsid w:val="00C465B2"/>
    <w:rsid w:val="00C466E6"/>
    <w:rsid w:val="00C4674E"/>
    <w:rsid w:val="00C46C1E"/>
    <w:rsid w:val="00C46C36"/>
    <w:rsid w:val="00C46CE0"/>
    <w:rsid w:val="00C46CEF"/>
    <w:rsid w:val="00C46DED"/>
    <w:rsid w:val="00C470B3"/>
    <w:rsid w:val="00C47181"/>
    <w:rsid w:val="00C472FE"/>
    <w:rsid w:val="00C47332"/>
    <w:rsid w:val="00C474D3"/>
    <w:rsid w:val="00C475DF"/>
    <w:rsid w:val="00C4792D"/>
    <w:rsid w:val="00C506E0"/>
    <w:rsid w:val="00C509DB"/>
    <w:rsid w:val="00C50C91"/>
    <w:rsid w:val="00C50DD6"/>
    <w:rsid w:val="00C511D0"/>
    <w:rsid w:val="00C51257"/>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3F58"/>
    <w:rsid w:val="00C541D2"/>
    <w:rsid w:val="00C54297"/>
    <w:rsid w:val="00C54429"/>
    <w:rsid w:val="00C5459E"/>
    <w:rsid w:val="00C545A8"/>
    <w:rsid w:val="00C5481D"/>
    <w:rsid w:val="00C54823"/>
    <w:rsid w:val="00C54ED4"/>
    <w:rsid w:val="00C550C9"/>
    <w:rsid w:val="00C55916"/>
    <w:rsid w:val="00C559E4"/>
    <w:rsid w:val="00C55B6B"/>
    <w:rsid w:val="00C55BEF"/>
    <w:rsid w:val="00C55E02"/>
    <w:rsid w:val="00C565DD"/>
    <w:rsid w:val="00C56821"/>
    <w:rsid w:val="00C56B5E"/>
    <w:rsid w:val="00C56BE7"/>
    <w:rsid w:val="00C56DAF"/>
    <w:rsid w:val="00C56F05"/>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1CED"/>
    <w:rsid w:val="00C62546"/>
    <w:rsid w:val="00C62B18"/>
    <w:rsid w:val="00C62B4C"/>
    <w:rsid w:val="00C62CFC"/>
    <w:rsid w:val="00C62F85"/>
    <w:rsid w:val="00C63096"/>
    <w:rsid w:val="00C63128"/>
    <w:rsid w:val="00C63179"/>
    <w:rsid w:val="00C6322B"/>
    <w:rsid w:val="00C63287"/>
    <w:rsid w:val="00C638F0"/>
    <w:rsid w:val="00C63A17"/>
    <w:rsid w:val="00C63CAA"/>
    <w:rsid w:val="00C63D7C"/>
    <w:rsid w:val="00C63E3F"/>
    <w:rsid w:val="00C63EE3"/>
    <w:rsid w:val="00C63F26"/>
    <w:rsid w:val="00C63F8A"/>
    <w:rsid w:val="00C63FBE"/>
    <w:rsid w:val="00C63FEE"/>
    <w:rsid w:val="00C6411C"/>
    <w:rsid w:val="00C64210"/>
    <w:rsid w:val="00C644C8"/>
    <w:rsid w:val="00C64668"/>
    <w:rsid w:val="00C646DC"/>
    <w:rsid w:val="00C64915"/>
    <w:rsid w:val="00C6495E"/>
    <w:rsid w:val="00C64C1F"/>
    <w:rsid w:val="00C65088"/>
    <w:rsid w:val="00C65259"/>
    <w:rsid w:val="00C653AE"/>
    <w:rsid w:val="00C6549C"/>
    <w:rsid w:val="00C654E0"/>
    <w:rsid w:val="00C65556"/>
    <w:rsid w:val="00C65926"/>
    <w:rsid w:val="00C659BB"/>
    <w:rsid w:val="00C65E98"/>
    <w:rsid w:val="00C660DA"/>
    <w:rsid w:val="00C66400"/>
    <w:rsid w:val="00C66544"/>
    <w:rsid w:val="00C668B6"/>
    <w:rsid w:val="00C669EB"/>
    <w:rsid w:val="00C66BBC"/>
    <w:rsid w:val="00C66D37"/>
    <w:rsid w:val="00C67146"/>
    <w:rsid w:val="00C673A0"/>
    <w:rsid w:val="00C67A10"/>
    <w:rsid w:val="00C67B83"/>
    <w:rsid w:val="00C67C02"/>
    <w:rsid w:val="00C67D40"/>
    <w:rsid w:val="00C7007C"/>
    <w:rsid w:val="00C701AF"/>
    <w:rsid w:val="00C702EC"/>
    <w:rsid w:val="00C70308"/>
    <w:rsid w:val="00C704EC"/>
    <w:rsid w:val="00C70762"/>
    <w:rsid w:val="00C707A1"/>
    <w:rsid w:val="00C70829"/>
    <w:rsid w:val="00C7082E"/>
    <w:rsid w:val="00C70C85"/>
    <w:rsid w:val="00C70D14"/>
    <w:rsid w:val="00C718D5"/>
    <w:rsid w:val="00C71E7D"/>
    <w:rsid w:val="00C71F6E"/>
    <w:rsid w:val="00C72188"/>
    <w:rsid w:val="00C72A78"/>
    <w:rsid w:val="00C72E43"/>
    <w:rsid w:val="00C72E99"/>
    <w:rsid w:val="00C730F4"/>
    <w:rsid w:val="00C735FC"/>
    <w:rsid w:val="00C7377E"/>
    <w:rsid w:val="00C73D5E"/>
    <w:rsid w:val="00C73F1E"/>
    <w:rsid w:val="00C7402C"/>
    <w:rsid w:val="00C741A5"/>
    <w:rsid w:val="00C74319"/>
    <w:rsid w:val="00C74772"/>
    <w:rsid w:val="00C747CA"/>
    <w:rsid w:val="00C748FD"/>
    <w:rsid w:val="00C74A8D"/>
    <w:rsid w:val="00C74B8B"/>
    <w:rsid w:val="00C74BE1"/>
    <w:rsid w:val="00C74C81"/>
    <w:rsid w:val="00C74E80"/>
    <w:rsid w:val="00C74FF7"/>
    <w:rsid w:val="00C75020"/>
    <w:rsid w:val="00C753EC"/>
    <w:rsid w:val="00C75586"/>
    <w:rsid w:val="00C75682"/>
    <w:rsid w:val="00C757C6"/>
    <w:rsid w:val="00C75869"/>
    <w:rsid w:val="00C75DD5"/>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911"/>
    <w:rsid w:val="00C819A9"/>
    <w:rsid w:val="00C81A90"/>
    <w:rsid w:val="00C81D52"/>
    <w:rsid w:val="00C81F3A"/>
    <w:rsid w:val="00C82923"/>
    <w:rsid w:val="00C82A45"/>
    <w:rsid w:val="00C82D0D"/>
    <w:rsid w:val="00C82D23"/>
    <w:rsid w:val="00C82F6E"/>
    <w:rsid w:val="00C83091"/>
    <w:rsid w:val="00C8341D"/>
    <w:rsid w:val="00C83527"/>
    <w:rsid w:val="00C83582"/>
    <w:rsid w:val="00C8390C"/>
    <w:rsid w:val="00C83E52"/>
    <w:rsid w:val="00C84035"/>
    <w:rsid w:val="00C84207"/>
    <w:rsid w:val="00C84630"/>
    <w:rsid w:val="00C8470F"/>
    <w:rsid w:val="00C84728"/>
    <w:rsid w:val="00C8475D"/>
    <w:rsid w:val="00C848D9"/>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694"/>
    <w:rsid w:val="00C9278A"/>
    <w:rsid w:val="00C9296A"/>
    <w:rsid w:val="00C9408D"/>
    <w:rsid w:val="00C9421C"/>
    <w:rsid w:val="00C943FE"/>
    <w:rsid w:val="00C94449"/>
    <w:rsid w:val="00C945D0"/>
    <w:rsid w:val="00C94933"/>
    <w:rsid w:val="00C949CD"/>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6C"/>
    <w:rsid w:val="00C9689B"/>
    <w:rsid w:val="00C96FD4"/>
    <w:rsid w:val="00C97033"/>
    <w:rsid w:val="00C97111"/>
    <w:rsid w:val="00C9733E"/>
    <w:rsid w:val="00C97376"/>
    <w:rsid w:val="00C97413"/>
    <w:rsid w:val="00C9775A"/>
    <w:rsid w:val="00C97AAA"/>
    <w:rsid w:val="00C97AB2"/>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76D"/>
    <w:rsid w:val="00CA186F"/>
    <w:rsid w:val="00CA19A6"/>
    <w:rsid w:val="00CA1CDE"/>
    <w:rsid w:val="00CA1E61"/>
    <w:rsid w:val="00CA201E"/>
    <w:rsid w:val="00CA24BB"/>
    <w:rsid w:val="00CA2EE6"/>
    <w:rsid w:val="00CA3265"/>
    <w:rsid w:val="00CA347E"/>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8F1"/>
    <w:rsid w:val="00CA598B"/>
    <w:rsid w:val="00CA5A9E"/>
    <w:rsid w:val="00CA5B34"/>
    <w:rsid w:val="00CA5B42"/>
    <w:rsid w:val="00CA5E0C"/>
    <w:rsid w:val="00CA5E43"/>
    <w:rsid w:val="00CA5F38"/>
    <w:rsid w:val="00CA61E0"/>
    <w:rsid w:val="00CA623A"/>
    <w:rsid w:val="00CA686F"/>
    <w:rsid w:val="00CA6970"/>
    <w:rsid w:val="00CA6A11"/>
    <w:rsid w:val="00CA6CB2"/>
    <w:rsid w:val="00CA6CC5"/>
    <w:rsid w:val="00CA6FA0"/>
    <w:rsid w:val="00CA6FF7"/>
    <w:rsid w:val="00CA7351"/>
    <w:rsid w:val="00CA7B33"/>
    <w:rsid w:val="00CA7CA1"/>
    <w:rsid w:val="00CA7E48"/>
    <w:rsid w:val="00CB005C"/>
    <w:rsid w:val="00CB00D5"/>
    <w:rsid w:val="00CB0184"/>
    <w:rsid w:val="00CB05AA"/>
    <w:rsid w:val="00CB0916"/>
    <w:rsid w:val="00CB0D80"/>
    <w:rsid w:val="00CB0E20"/>
    <w:rsid w:val="00CB130C"/>
    <w:rsid w:val="00CB1732"/>
    <w:rsid w:val="00CB18C8"/>
    <w:rsid w:val="00CB1982"/>
    <w:rsid w:val="00CB19BF"/>
    <w:rsid w:val="00CB1AC6"/>
    <w:rsid w:val="00CB1B7D"/>
    <w:rsid w:val="00CB1C2C"/>
    <w:rsid w:val="00CB1D91"/>
    <w:rsid w:val="00CB1E40"/>
    <w:rsid w:val="00CB1F64"/>
    <w:rsid w:val="00CB21E8"/>
    <w:rsid w:val="00CB2581"/>
    <w:rsid w:val="00CB2968"/>
    <w:rsid w:val="00CB29C2"/>
    <w:rsid w:val="00CB2A1F"/>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99A"/>
    <w:rsid w:val="00CB4D18"/>
    <w:rsid w:val="00CB4F87"/>
    <w:rsid w:val="00CB4FB2"/>
    <w:rsid w:val="00CB5154"/>
    <w:rsid w:val="00CB5264"/>
    <w:rsid w:val="00CB533F"/>
    <w:rsid w:val="00CB55B5"/>
    <w:rsid w:val="00CB55BC"/>
    <w:rsid w:val="00CB5F0C"/>
    <w:rsid w:val="00CB609A"/>
    <w:rsid w:val="00CB6249"/>
    <w:rsid w:val="00CB63EE"/>
    <w:rsid w:val="00CB643D"/>
    <w:rsid w:val="00CB646D"/>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DB1"/>
    <w:rsid w:val="00CB7EE4"/>
    <w:rsid w:val="00CC00BA"/>
    <w:rsid w:val="00CC026C"/>
    <w:rsid w:val="00CC03B6"/>
    <w:rsid w:val="00CC05B8"/>
    <w:rsid w:val="00CC08DD"/>
    <w:rsid w:val="00CC08F5"/>
    <w:rsid w:val="00CC0991"/>
    <w:rsid w:val="00CC0A5A"/>
    <w:rsid w:val="00CC0CF7"/>
    <w:rsid w:val="00CC1028"/>
    <w:rsid w:val="00CC1167"/>
    <w:rsid w:val="00CC1943"/>
    <w:rsid w:val="00CC199C"/>
    <w:rsid w:val="00CC1B74"/>
    <w:rsid w:val="00CC1CAD"/>
    <w:rsid w:val="00CC21BB"/>
    <w:rsid w:val="00CC21EF"/>
    <w:rsid w:val="00CC2346"/>
    <w:rsid w:val="00CC2685"/>
    <w:rsid w:val="00CC27E7"/>
    <w:rsid w:val="00CC2831"/>
    <w:rsid w:val="00CC28CA"/>
    <w:rsid w:val="00CC2A7F"/>
    <w:rsid w:val="00CC2E50"/>
    <w:rsid w:val="00CC31FD"/>
    <w:rsid w:val="00CC3327"/>
    <w:rsid w:val="00CC34C0"/>
    <w:rsid w:val="00CC3517"/>
    <w:rsid w:val="00CC38A2"/>
    <w:rsid w:val="00CC390F"/>
    <w:rsid w:val="00CC396B"/>
    <w:rsid w:val="00CC39B3"/>
    <w:rsid w:val="00CC3C2E"/>
    <w:rsid w:val="00CC3D44"/>
    <w:rsid w:val="00CC3D9C"/>
    <w:rsid w:val="00CC3E43"/>
    <w:rsid w:val="00CC4109"/>
    <w:rsid w:val="00CC417E"/>
    <w:rsid w:val="00CC430F"/>
    <w:rsid w:val="00CC4335"/>
    <w:rsid w:val="00CC4389"/>
    <w:rsid w:val="00CC481E"/>
    <w:rsid w:val="00CC4A7D"/>
    <w:rsid w:val="00CC4BC1"/>
    <w:rsid w:val="00CC4CC5"/>
    <w:rsid w:val="00CC4EA8"/>
    <w:rsid w:val="00CC5036"/>
    <w:rsid w:val="00CC50A0"/>
    <w:rsid w:val="00CC5292"/>
    <w:rsid w:val="00CC5427"/>
    <w:rsid w:val="00CC543E"/>
    <w:rsid w:val="00CC56AD"/>
    <w:rsid w:val="00CC56B5"/>
    <w:rsid w:val="00CC575E"/>
    <w:rsid w:val="00CC57DC"/>
    <w:rsid w:val="00CC5CE3"/>
    <w:rsid w:val="00CC5D0B"/>
    <w:rsid w:val="00CC5F9F"/>
    <w:rsid w:val="00CC63D5"/>
    <w:rsid w:val="00CC65B9"/>
    <w:rsid w:val="00CC6743"/>
    <w:rsid w:val="00CC6887"/>
    <w:rsid w:val="00CC6AA0"/>
    <w:rsid w:val="00CC7396"/>
    <w:rsid w:val="00CC73DC"/>
    <w:rsid w:val="00CC7FF1"/>
    <w:rsid w:val="00CD04DC"/>
    <w:rsid w:val="00CD0505"/>
    <w:rsid w:val="00CD091C"/>
    <w:rsid w:val="00CD093D"/>
    <w:rsid w:val="00CD0AA0"/>
    <w:rsid w:val="00CD0AC0"/>
    <w:rsid w:val="00CD0B68"/>
    <w:rsid w:val="00CD0B8F"/>
    <w:rsid w:val="00CD0BA7"/>
    <w:rsid w:val="00CD0C1B"/>
    <w:rsid w:val="00CD0DFC"/>
    <w:rsid w:val="00CD0ECD"/>
    <w:rsid w:val="00CD0EF0"/>
    <w:rsid w:val="00CD0F4B"/>
    <w:rsid w:val="00CD1013"/>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3F6"/>
    <w:rsid w:val="00CD3709"/>
    <w:rsid w:val="00CD37D9"/>
    <w:rsid w:val="00CD37FA"/>
    <w:rsid w:val="00CD3C44"/>
    <w:rsid w:val="00CD3DFD"/>
    <w:rsid w:val="00CD3E39"/>
    <w:rsid w:val="00CD3EC3"/>
    <w:rsid w:val="00CD3F67"/>
    <w:rsid w:val="00CD3FFF"/>
    <w:rsid w:val="00CD4250"/>
    <w:rsid w:val="00CD4441"/>
    <w:rsid w:val="00CD46A6"/>
    <w:rsid w:val="00CD4B4A"/>
    <w:rsid w:val="00CD4D4E"/>
    <w:rsid w:val="00CD4D51"/>
    <w:rsid w:val="00CD533F"/>
    <w:rsid w:val="00CD566D"/>
    <w:rsid w:val="00CD5699"/>
    <w:rsid w:val="00CD5878"/>
    <w:rsid w:val="00CD59F8"/>
    <w:rsid w:val="00CD5B66"/>
    <w:rsid w:val="00CD5C6B"/>
    <w:rsid w:val="00CD5D50"/>
    <w:rsid w:val="00CD62E6"/>
    <w:rsid w:val="00CD642C"/>
    <w:rsid w:val="00CD649E"/>
    <w:rsid w:val="00CD6501"/>
    <w:rsid w:val="00CD6512"/>
    <w:rsid w:val="00CD6617"/>
    <w:rsid w:val="00CD6682"/>
    <w:rsid w:val="00CD6706"/>
    <w:rsid w:val="00CD67F1"/>
    <w:rsid w:val="00CD68EB"/>
    <w:rsid w:val="00CD6A95"/>
    <w:rsid w:val="00CD6C89"/>
    <w:rsid w:val="00CD6D28"/>
    <w:rsid w:val="00CD6E34"/>
    <w:rsid w:val="00CD70A0"/>
    <w:rsid w:val="00CD731B"/>
    <w:rsid w:val="00CD7394"/>
    <w:rsid w:val="00CD76B0"/>
    <w:rsid w:val="00CD7BDD"/>
    <w:rsid w:val="00CD7BE6"/>
    <w:rsid w:val="00CD7EF8"/>
    <w:rsid w:val="00CE020E"/>
    <w:rsid w:val="00CE0715"/>
    <w:rsid w:val="00CE0863"/>
    <w:rsid w:val="00CE08E9"/>
    <w:rsid w:val="00CE092B"/>
    <w:rsid w:val="00CE0EAC"/>
    <w:rsid w:val="00CE0F13"/>
    <w:rsid w:val="00CE0FEF"/>
    <w:rsid w:val="00CE10B4"/>
    <w:rsid w:val="00CE1747"/>
    <w:rsid w:val="00CE1B8E"/>
    <w:rsid w:val="00CE1DB6"/>
    <w:rsid w:val="00CE1F85"/>
    <w:rsid w:val="00CE20E7"/>
    <w:rsid w:val="00CE2338"/>
    <w:rsid w:val="00CE234F"/>
    <w:rsid w:val="00CE2569"/>
    <w:rsid w:val="00CE28D4"/>
    <w:rsid w:val="00CE2A0D"/>
    <w:rsid w:val="00CE2B85"/>
    <w:rsid w:val="00CE2C4A"/>
    <w:rsid w:val="00CE2CDF"/>
    <w:rsid w:val="00CE2D8F"/>
    <w:rsid w:val="00CE2F97"/>
    <w:rsid w:val="00CE3288"/>
    <w:rsid w:val="00CE3417"/>
    <w:rsid w:val="00CE3443"/>
    <w:rsid w:val="00CE35C1"/>
    <w:rsid w:val="00CE3964"/>
    <w:rsid w:val="00CE3AA6"/>
    <w:rsid w:val="00CE3CCA"/>
    <w:rsid w:val="00CE3D09"/>
    <w:rsid w:val="00CE40B3"/>
    <w:rsid w:val="00CE413D"/>
    <w:rsid w:val="00CE4770"/>
    <w:rsid w:val="00CE4781"/>
    <w:rsid w:val="00CE480B"/>
    <w:rsid w:val="00CE4D36"/>
    <w:rsid w:val="00CE4E9A"/>
    <w:rsid w:val="00CE5355"/>
    <w:rsid w:val="00CE55A2"/>
    <w:rsid w:val="00CE55B0"/>
    <w:rsid w:val="00CE55BF"/>
    <w:rsid w:val="00CE56FB"/>
    <w:rsid w:val="00CE56FD"/>
    <w:rsid w:val="00CE580A"/>
    <w:rsid w:val="00CE59DF"/>
    <w:rsid w:val="00CE5AF1"/>
    <w:rsid w:val="00CE5D68"/>
    <w:rsid w:val="00CE6558"/>
    <w:rsid w:val="00CE66BD"/>
    <w:rsid w:val="00CE66D3"/>
    <w:rsid w:val="00CE67AE"/>
    <w:rsid w:val="00CE68A0"/>
    <w:rsid w:val="00CE6901"/>
    <w:rsid w:val="00CE696F"/>
    <w:rsid w:val="00CE69F5"/>
    <w:rsid w:val="00CE6D07"/>
    <w:rsid w:val="00CE6D57"/>
    <w:rsid w:val="00CE6E04"/>
    <w:rsid w:val="00CE7045"/>
    <w:rsid w:val="00CE7065"/>
    <w:rsid w:val="00CE7204"/>
    <w:rsid w:val="00CE7474"/>
    <w:rsid w:val="00CE74C8"/>
    <w:rsid w:val="00CE74D1"/>
    <w:rsid w:val="00CE7970"/>
    <w:rsid w:val="00CE7B4D"/>
    <w:rsid w:val="00CE7BE2"/>
    <w:rsid w:val="00CE7F91"/>
    <w:rsid w:val="00CF00DE"/>
    <w:rsid w:val="00CF010A"/>
    <w:rsid w:val="00CF0157"/>
    <w:rsid w:val="00CF015B"/>
    <w:rsid w:val="00CF0384"/>
    <w:rsid w:val="00CF03BC"/>
    <w:rsid w:val="00CF084E"/>
    <w:rsid w:val="00CF0D80"/>
    <w:rsid w:val="00CF0D87"/>
    <w:rsid w:val="00CF1002"/>
    <w:rsid w:val="00CF10AB"/>
    <w:rsid w:val="00CF15AF"/>
    <w:rsid w:val="00CF1835"/>
    <w:rsid w:val="00CF186F"/>
    <w:rsid w:val="00CF18B0"/>
    <w:rsid w:val="00CF1AE7"/>
    <w:rsid w:val="00CF1C87"/>
    <w:rsid w:val="00CF1EA4"/>
    <w:rsid w:val="00CF203A"/>
    <w:rsid w:val="00CF278F"/>
    <w:rsid w:val="00CF2845"/>
    <w:rsid w:val="00CF2851"/>
    <w:rsid w:val="00CF285D"/>
    <w:rsid w:val="00CF29CB"/>
    <w:rsid w:val="00CF2BD5"/>
    <w:rsid w:val="00CF2FE3"/>
    <w:rsid w:val="00CF31CC"/>
    <w:rsid w:val="00CF3329"/>
    <w:rsid w:val="00CF334E"/>
    <w:rsid w:val="00CF35F7"/>
    <w:rsid w:val="00CF3605"/>
    <w:rsid w:val="00CF38AD"/>
    <w:rsid w:val="00CF3929"/>
    <w:rsid w:val="00CF3C53"/>
    <w:rsid w:val="00CF3CB9"/>
    <w:rsid w:val="00CF4097"/>
    <w:rsid w:val="00CF414E"/>
    <w:rsid w:val="00CF41C9"/>
    <w:rsid w:val="00CF4397"/>
    <w:rsid w:val="00CF453E"/>
    <w:rsid w:val="00CF4701"/>
    <w:rsid w:val="00CF4886"/>
    <w:rsid w:val="00CF4970"/>
    <w:rsid w:val="00CF49A0"/>
    <w:rsid w:val="00CF4D41"/>
    <w:rsid w:val="00CF4DF8"/>
    <w:rsid w:val="00CF4F04"/>
    <w:rsid w:val="00CF55D5"/>
    <w:rsid w:val="00CF55F7"/>
    <w:rsid w:val="00CF5665"/>
    <w:rsid w:val="00CF5A7E"/>
    <w:rsid w:val="00CF5AA9"/>
    <w:rsid w:val="00CF5D28"/>
    <w:rsid w:val="00CF5E7F"/>
    <w:rsid w:val="00CF5F32"/>
    <w:rsid w:val="00CF607D"/>
    <w:rsid w:val="00CF6773"/>
    <w:rsid w:val="00CF6C36"/>
    <w:rsid w:val="00CF6C71"/>
    <w:rsid w:val="00CF6CE7"/>
    <w:rsid w:val="00CF7357"/>
    <w:rsid w:val="00CF7618"/>
    <w:rsid w:val="00CF7B2D"/>
    <w:rsid w:val="00CF7BFB"/>
    <w:rsid w:val="00CF7D47"/>
    <w:rsid w:val="00CF7D73"/>
    <w:rsid w:val="00CF7F35"/>
    <w:rsid w:val="00CF7FB8"/>
    <w:rsid w:val="00D000DD"/>
    <w:rsid w:val="00D00616"/>
    <w:rsid w:val="00D006EE"/>
    <w:rsid w:val="00D00976"/>
    <w:rsid w:val="00D00C9D"/>
    <w:rsid w:val="00D00D6A"/>
    <w:rsid w:val="00D00E0A"/>
    <w:rsid w:val="00D00F06"/>
    <w:rsid w:val="00D010CD"/>
    <w:rsid w:val="00D01307"/>
    <w:rsid w:val="00D01728"/>
    <w:rsid w:val="00D0177D"/>
    <w:rsid w:val="00D01793"/>
    <w:rsid w:val="00D01894"/>
    <w:rsid w:val="00D01901"/>
    <w:rsid w:val="00D02016"/>
    <w:rsid w:val="00D020F5"/>
    <w:rsid w:val="00D022CE"/>
    <w:rsid w:val="00D02BE9"/>
    <w:rsid w:val="00D02E91"/>
    <w:rsid w:val="00D03100"/>
    <w:rsid w:val="00D03339"/>
    <w:rsid w:val="00D03435"/>
    <w:rsid w:val="00D03588"/>
    <w:rsid w:val="00D03913"/>
    <w:rsid w:val="00D03D2B"/>
    <w:rsid w:val="00D03DF6"/>
    <w:rsid w:val="00D03E52"/>
    <w:rsid w:val="00D03F5F"/>
    <w:rsid w:val="00D03F8F"/>
    <w:rsid w:val="00D04054"/>
    <w:rsid w:val="00D04218"/>
    <w:rsid w:val="00D043E8"/>
    <w:rsid w:val="00D044D6"/>
    <w:rsid w:val="00D04621"/>
    <w:rsid w:val="00D04764"/>
    <w:rsid w:val="00D04890"/>
    <w:rsid w:val="00D048EF"/>
    <w:rsid w:val="00D04A90"/>
    <w:rsid w:val="00D04C12"/>
    <w:rsid w:val="00D04CD7"/>
    <w:rsid w:val="00D04DDA"/>
    <w:rsid w:val="00D04FA5"/>
    <w:rsid w:val="00D05143"/>
    <w:rsid w:val="00D05620"/>
    <w:rsid w:val="00D05A0F"/>
    <w:rsid w:val="00D05E2F"/>
    <w:rsid w:val="00D05F13"/>
    <w:rsid w:val="00D05F7C"/>
    <w:rsid w:val="00D06126"/>
    <w:rsid w:val="00D062D1"/>
    <w:rsid w:val="00D0643A"/>
    <w:rsid w:val="00D06622"/>
    <w:rsid w:val="00D06658"/>
    <w:rsid w:val="00D06689"/>
    <w:rsid w:val="00D06856"/>
    <w:rsid w:val="00D0688E"/>
    <w:rsid w:val="00D06A5F"/>
    <w:rsid w:val="00D06BC0"/>
    <w:rsid w:val="00D0710C"/>
    <w:rsid w:val="00D074E5"/>
    <w:rsid w:val="00D075EA"/>
    <w:rsid w:val="00D07609"/>
    <w:rsid w:val="00D07FB0"/>
    <w:rsid w:val="00D100AB"/>
    <w:rsid w:val="00D1067B"/>
    <w:rsid w:val="00D10B67"/>
    <w:rsid w:val="00D10E32"/>
    <w:rsid w:val="00D10EE7"/>
    <w:rsid w:val="00D11110"/>
    <w:rsid w:val="00D11280"/>
    <w:rsid w:val="00D11599"/>
    <w:rsid w:val="00D117F0"/>
    <w:rsid w:val="00D11929"/>
    <w:rsid w:val="00D11A8E"/>
    <w:rsid w:val="00D11BFE"/>
    <w:rsid w:val="00D11C12"/>
    <w:rsid w:val="00D11C6E"/>
    <w:rsid w:val="00D11DD1"/>
    <w:rsid w:val="00D1200B"/>
    <w:rsid w:val="00D124F4"/>
    <w:rsid w:val="00D1270F"/>
    <w:rsid w:val="00D12B25"/>
    <w:rsid w:val="00D132B1"/>
    <w:rsid w:val="00D1341C"/>
    <w:rsid w:val="00D134FF"/>
    <w:rsid w:val="00D1375A"/>
    <w:rsid w:val="00D13FC2"/>
    <w:rsid w:val="00D1405E"/>
    <w:rsid w:val="00D142FF"/>
    <w:rsid w:val="00D14ACF"/>
    <w:rsid w:val="00D14C4B"/>
    <w:rsid w:val="00D150AC"/>
    <w:rsid w:val="00D1527F"/>
    <w:rsid w:val="00D1574F"/>
    <w:rsid w:val="00D15864"/>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2BEA"/>
    <w:rsid w:val="00D231A9"/>
    <w:rsid w:val="00D234DA"/>
    <w:rsid w:val="00D23A03"/>
    <w:rsid w:val="00D241CE"/>
    <w:rsid w:val="00D24220"/>
    <w:rsid w:val="00D24239"/>
    <w:rsid w:val="00D2455F"/>
    <w:rsid w:val="00D2498C"/>
    <w:rsid w:val="00D24A01"/>
    <w:rsid w:val="00D24A43"/>
    <w:rsid w:val="00D24B42"/>
    <w:rsid w:val="00D250E9"/>
    <w:rsid w:val="00D25150"/>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783"/>
    <w:rsid w:val="00D278F7"/>
    <w:rsid w:val="00D27ABA"/>
    <w:rsid w:val="00D27DCE"/>
    <w:rsid w:val="00D3004C"/>
    <w:rsid w:val="00D300B3"/>
    <w:rsid w:val="00D30B61"/>
    <w:rsid w:val="00D30C93"/>
    <w:rsid w:val="00D310AA"/>
    <w:rsid w:val="00D31194"/>
    <w:rsid w:val="00D31226"/>
    <w:rsid w:val="00D31413"/>
    <w:rsid w:val="00D314A5"/>
    <w:rsid w:val="00D31523"/>
    <w:rsid w:val="00D317A0"/>
    <w:rsid w:val="00D31D9F"/>
    <w:rsid w:val="00D31E5F"/>
    <w:rsid w:val="00D322B1"/>
    <w:rsid w:val="00D324C3"/>
    <w:rsid w:val="00D3252E"/>
    <w:rsid w:val="00D3265C"/>
    <w:rsid w:val="00D32B27"/>
    <w:rsid w:val="00D32D9C"/>
    <w:rsid w:val="00D32F25"/>
    <w:rsid w:val="00D32F76"/>
    <w:rsid w:val="00D32FF8"/>
    <w:rsid w:val="00D33927"/>
    <w:rsid w:val="00D33CD3"/>
    <w:rsid w:val="00D33F91"/>
    <w:rsid w:val="00D34226"/>
    <w:rsid w:val="00D3435B"/>
    <w:rsid w:val="00D343E6"/>
    <w:rsid w:val="00D345DA"/>
    <w:rsid w:val="00D3479C"/>
    <w:rsid w:val="00D34941"/>
    <w:rsid w:val="00D349BB"/>
    <w:rsid w:val="00D34A82"/>
    <w:rsid w:val="00D34AAF"/>
    <w:rsid w:val="00D34B7F"/>
    <w:rsid w:val="00D350C8"/>
    <w:rsid w:val="00D351F4"/>
    <w:rsid w:val="00D35574"/>
    <w:rsid w:val="00D35731"/>
    <w:rsid w:val="00D357A8"/>
    <w:rsid w:val="00D358CC"/>
    <w:rsid w:val="00D35AAA"/>
    <w:rsid w:val="00D35CFF"/>
    <w:rsid w:val="00D35E00"/>
    <w:rsid w:val="00D35F55"/>
    <w:rsid w:val="00D3617B"/>
    <w:rsid w:val="00D362D3"/>
    <w:rsid w:val="00D3671C"/>
    <w:rsid w:val="00D36735"/>
    <w:rsid w:val="00D3682E"/>
    <w:rsid w:val="00D36923"/>
    <w:rsid w:val="00D36966"/>
    <w:rsid w:val="00D36A84"/>
    <w:rsid w:val="00D37310"/>
    <w:rsid w:val="00D37341"/>
    <w:rsid w:val="00D37367"/>
    <w:rsid w:val="00D3773E"/>
    <w:rsid w:val="00D377AD"/>
    <w:rsid w:val="00D377F0"/>
    <w:rsid w:val="00D37881"/>
    <w:rsid w:val="00D37981"/>
    <w:rsid w:val="00D37E15"/>
    <w:rsid w:val="00D4002A"/>
    <w:rsid w:val="00D403C1"/>
    <w:rsid w:val="00D40557"/>
    <w:rsid w:val="00D40735"/>
    <w:rsid w:val="00D407D9"/>
    <w:rsid w:val="00D40AF0"/>
    <w:rsid w:val="00D412E5"/>
    <w:rsid w:val="00D41408"/>
    <w:rsid w:val="00D415BC"/>
    <w:rsid w:val="00D415FF"/>
    <w:rsid w:val="00D4200B"/>
    <w:rsid w:val="00D4219C"/>
    <w:rsid w:val="00D42322"/>
    <w:rsid w:val="00D42678"/>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52F"/>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C05"/>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B69"/>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535"/>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544"/>
    <w:rsid w:val="00D6198B"/>
    <w:rsid w:val="00D61D2C"/>
    <w:rsid w:val="00D6214B"/>
    <w:rsid w:val="00D62248"/>
    <w:rsid w:val="00D62259"/>
    <w:rsid w:val="00D624C6"/>
    <w:rsid w:val="00D62623"/>
    <w:rsid w:val="00D6269D"/>
    <w:rsid w:val="00D62C9C"/>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7D8"/>
    <w:rsid w:val="00D6587F"/>
    <w:rsid w:val="00D65882"/>
    <w:rsid w:val="00D658AE"/>
    <w:rsid w:val="00D658D6"/>
    <w:rsid w:val="00D65D87"/>
    <w:rsid w:val="00D65DFC"/>
    <w:rsid w:val="00D65F8D"/>
    <w:rsid w:val="00D6617A"/>
    <w:rsid w:val="00D6623D"/>
    <w:rsid w:val="00D66474"/>
    <w:rsid w:val="00D66558"/>
    <w:rsid w:val="00D6664A"/>
    <w:rsid w:val="00D668EE"/>
    <w:rsid w:val="00D66952"/>
    <w:rsid w:val="00D6696D"/>
    <w:rsid w:val="00D66D20"/>
    <w:rsid w:val="00D66DE9"/>
    <w:rsid w:val="00D66E20"/>
    <w:rsid w:val="00D6755E"/>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984"/>
    <w:rsid w:val="00D72B74"/>
    <w:rsid w:val="00D72D5D"/>
    <w:rsid w:val="00D731BE"/>
    <w:rsid w:val="00D73384"/>
    <w:rsid w:val="00D73432"/>
    <w:rsid w:val="00D734EC"/>
    <w:rsid w:val="00D7361F"/>
    <w:rsid w:val="00D736AA"/>
    <w:rsid w:val="00D737F4"/>
    <w:rsid w:val="00D73B97"/>
    <w:rsid w:val="00D73DCD"/>
    <w:rsid w:val="00D73E86"/>
    <w:rsid w:val="00D74104"/>
    <w:rsid w:val="00D74475"/>
    <w:rsid w:val="00D744C7"/>
    <w:rsid w:val="00D746CE"/>
    <w:rsid w:val="00D748D3"/>
    <w:rsid w:val="00D74AC4"/>
    <w:rsid w:val="00D74C24"/>
    <w:rsid w:val="00D74E58"/>
    <w:rsid w:val="00D750FB"/>
    <w:rsid w:val="00D75151"/>
    <w:rsid w:val="00D75244"/>
    <w:rsid w:val="00D752A8"/>
    <w:rsid w:val="00D7545C"/>
    <w:rsid w:val="00D75472"/>
    <w:rsid w:val="00D75A55"/>
    <w:rsid w:val="00D75A6B"/>
    <w:rsid w:val="00D75A7B"/>
    <w:rsid w:val="00D75AF5"/>
    <w:rsid w:val="00D75D20"/>
    <w:rsid w:val="00D75DB7"/>
    <w:rsid w:val="00D75E0E"/>
    <w:rsid w:val="00D75E1A"/>
    <w:rsid w:val="00D76424"/>
    <w:rsid w:val="00D76505"/>
    <w:rsid w:val="00D76590"/>
    <w:rsid w:val="00D767AB"/>
    <w:rsid w:val="00D76BAE"/>
    <w:rsid w:val="00D76C53"/>
    <w:rsid w:val="00D76E63"/>
    <w:rsid w:val="00D76EED"/>
    <w:rsid w:val="00D77185"/>
    <w:rsid w:val="00D77267"/>
    <w:rsid w:val="00D7728D"/>
    <w:rsid w:val="00D77839"/>
    <w:rsid w:val="00D77AEC"/>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BED"/>
    <w:rsid w:val="00D81D77"/>
    <w:rsid w:val="00D81ED6"/>
    <w:rsid w:val="00D81FF1"/>
    <w:rsid w:val="00D8201F"/>
    <w:rsid w:val="00D8216D"/>
    <w:rsid w:val="00D824E3"/>
    <w:rsid w:val="00D82627"/>
    <w:rsid w:val="00D82852"/>
    <w:rsid w:val="00D82889"/>
    <w:rsid w:val="00D82A0F"/>
    <w:rsid w:val="00D82A7C"/>
    <w:rsid w:val="00D82B89"/>
    <w:rsid w:val="00D8301A"/>
    <w:rsid w:val="00D83170"/>
    <w:rsid w:val="00D83235"/>
    <w:rsid w:val="00D8324C"/>
    <w:rsid w:val="00D83250"/>
    <w:rsid w:val="00D8340B"/>
    <w:rsid w:val="00D83482"/>
    <w:rsid w:val="00D835D3"/>
    <w:rsid w:val="00D838F0"/>
    <w:rsid w:val="00D83983"/>
    <w:rsid w:val="00D83AFA"/>
    <w:rsid w:val="00D83D87"/>
    <w:rsid w:val="00D8422B"/>
    <w:rsid w:val="00D84725"/>
    <w:rsid w:val="00D8481D"/>
    <w:rsid w:val="00D84832"/>
    <w:rsid w:val="00D84853"/>
    <w:rsid w:val="00D84895"/>
    <w:rsid w:val="00D84B4E"/>
    <w:rsid w:val="00D84CD1"/>
    <w:rsid w:val="00D84DCD"/>
    <w:rsid w:val="00D84DDB"/>
    <w:rsid w:val="00D85178"/>
    <w:rsid w:val="00D853B3"/>
    <w:rsid w:val="00D8543A"/>
    <w:rsid w:val="00D85513"/>
    <w:rsid w:val="00D85585"/>
    <w:rsid w:val="00D8584A"/>
    <w:rsid w:val="00D85905"/>
    <w:rsid w:val="00D85B4C"/>
    <w:rsid w:val="00D85B97"/>
    <w:rsid w:val="00D85CD8"/>
    <w:rsid w:val="00D85CE4"/>
    <w:rsid w:val="00D85D48"/>
    <w:rsid w:val="00D860ED"/>
    <w:rsid w:val="00D8635A"/>
    <w:rsid w:val="00D864EC"/>
    <w:rsid w:val="00D86654"/>
    <w:rsid w:val="00D86A06"/>
    <w:rsid w:val="00D86B4C"/>
    <w:rsid w:val="00D86C4D"/>
    <w:rsid w:val="00D86CB1"/>
    <w:rsid w:val="00D86D56"/>
    <w:rsid w:val="00D86FAC"/>
    <w:rsid w:val="00D871C0"/>
    <w:rsid w:val="00D8720A"/>
    <w:rsid w:val="00D8738F"/>
    <w:rsid w:val="00D8769C"/>
    <w:rsid w:val="00D87FF8"/>
    <w:rsid w:val="00D90030"/>
    <w:rsid w:val="00D90127"/>
    <w:rsid w:val="00D90255"/>
    <w:rsid w:val="00D9065A"/>
    <w:rsid w:val="00D9070D"/>
    <w:rsid w:val="00D907AF"/>
    <w:rsid w:val="00D9092A"/>
    <w:rsid w:val="00D90A79"/>
    <w:rsid w:val="00D91325"/>
    <w:rsid w:val="00D9137D"/>
    <w:rsid w:val="00D9156D"/>
    <w:rsid w:val="00D91908"/>
    <w:rsid w:val="00D91DB5"/>
    <w:rsid w:val="00D91F91"/>
    <w:rsid w:val="00D91F99"/>
    <w:rsid w:val="00D9211F"/>
    <w:rsid w:val="00D926B7"/>
    <w:rsid w:val="00D92B3D"/>
    <w:rsid w:val="00D92F09"/>
    <w:rsid w:val="00D92F0F"/>
    <w:rsid w:val="00D930E9"/>
    <w:rsid w:val="00D931F6"/>
    <w:rsid w:val="00D93207"/>
    <w:rsid w:val="00D93508"/>
    <w:rsid w:val="00D93560"/>
    <w:rsid w:val="00D93592"/>
    <w:rsid w:val="00D935AF"/>
    <w:rsid w:val="00D93686"/>
    <w:rsid w:val="00D938EC"/>
    <w:rsid w:val="00D93D05"/>
    <w:rsid w:val="00D93D11"/>
    <w:rsid w:val="00D93F32"/>
    <w:rsid w:val="00D9422C"/>
    <w:rsid w:val="00D94405"/>
    <w:rsid w:val="00D94575"/>
    <w:rsid w:val="00D9490F"/>
    <w:rsid w:val="00D9497B"/>
    <w:rsid w:val="00D94B29"/>
    <w:rsid w:val="00D94FEE"/>
    <w:rsid w:val="00D950EA"/>
    <w:rsid w:val="00D95116"/>
    <w:rsid w:val="00D95378"/>
    <w:rsid w:val="00D957D6"/>
    <w:rsid w:val="00D95910"/>
    <w:rsid w:val="00D95A6D"/>
    <w:rsid w:val="00D95BF5"/>
    <w:rsid w:val="00D95C5B"/>
    <w:rsid w:val="00D95E78"/>
    <w:rsid w:val="00D96004"/>
    <w:rsid w:val="00D96290"/>
    <w:rsid w:val="00D963A6"/>
    <w:rsid w:val="00D964A3"/>
    <w:rsid w:val="00D9684E"/>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EE7"/>
    <w:rsid w:val="00DA3F2A"/>
    <w:rsid w:val="00DA412A"/>
    <w:rsid w:val="00DA433B"/>
    <w:rsid w:val="00DA43E9"/>
    <w:rsid w:val="00DA456B"/>
    <w:rsid w:val="00DA4590"/>
    <w:rsid w:val="00DA45AC"/>
    <w:rsid w:val="00DA45EE"/>
    <w:rsid w:val="00DA4A98"/>
    <w:rsid w:val="00DA4AAC"/>
    <w:rsid w:val="00DA4D4A"/>
    <w:rsid w:val="00DA4F43"/>
    <w:rsid w:val="00DA532E"/>
    <w:rsid w:val="00DA547A"/>
    <w:rsid w:val="00DA564D"/>
    <w:rsid w:val="00DA5747"/>
    <w:rsid w:val="00DA5827"/>
    <w:rsid w:val="00DA5844"/>
    <w:rsid w:val="00DA5C88"/>
    <w:rsid w:val="00DA5E1A"/>
    <w:rsid w:val="00DA6091"/>
    <w:rsid w:val="00DA61D9"/>
    <w:rsid w:val="00DA6705"/>
    <w:rsid w:val="00DA6864"/>
    <w:rsid w:val="00DA6CCF"/>
    <w:rsid w:val="00DA6F4C"/>
    <w:rsid w:val="00DA6F94"/>
    <w:rsid w:val="00DA717F"/>
    <w:rsid w:val="00DA71F3"/>
    <w:rsid w:val="00DA724F"/>
    <w:rsid w:val="00DA7354"/>
    <w:rsid w:val="00DA75AA"/>
    <w:rsid w:val="00DA779D"/>
    <w:rsid w:val="00DA78A5"/>
    <w:rsid w:val="00DA7A6D"/>
    <w:rsid w:val="00DA7C1F"/>
    <w:rsid w:val="00DA7ED0"/>
    <w:rsid w:val="00DB000C"/>
    <w:rsid w:val="00DB0551"/>
    <w:rsid w:val="00DB05AB"/>
    <w:rsid w:val="00DB06E7"/>
    <w:rsid w:val="00DB09AE"/>
    <w:rsid w:val="00DB0AAA"/>
    <w:rsid w:val="00DB10D8"/>
    <w:rsid w:val="00DB128A"/>
    <w:rsid w:val="00DB1594"/>
    <w:rsid w:val="00DB1699"/>
    <w:rsid w:val="00DB1CEC"/>
    <w:rsid w:val="00DB1D7E"/>
    <w:rsid w:val="00DB1D80"/>
    <w:rsid w:val="00DB2171"/>
    <w:rsid w:val="00DB2201"/>
    <w:rsid w:val="00DB2335"/>
    <w:rsid w:val="00DB2516"/>
    <w:rsid w:val="00DB2B5D"/>
    <w:rsid w:val="00DB2B77"/>
    <w:rsid w:val="00DB313B"/>
    <w:rsid w:val="00DB3172"/>
    <w:rsid w:val="00DB31E4"/>
    <w:rsid w:val="00DB3311"/>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B78CE"/>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BD7"/>
    <w:rsid w:val="00DC2E73"/>
    <w:rsid w:val="00DC2E84"/>
    <w:rsid w:val="00DC2EF6"/>
    <w:rsid w:val="00DC330E"/>
    <w:rsid w:val="00DC3332"/>
    <w:rsid w:val="00DC33C2"/>
    <w:rsid w:val="00DC346E"/>
    <w:rsid w:val="00DC357F"/>
    <w:rsid w:val="00DC36EA"/>
    <w:rsid w:val="00DC3CA6"/>
    <w:rsid w:val="00DC3E40"/>
    <w:rsid w:val="00DC423A"/>
    <w:rsid w:val="00DC43E9"/>
    <w:rsid w:val="00DC4579"/>
    <w:rsid w:val="00DC4630"/>
    <w:rsid w:val="00DC467E"/>
    <w:rsid w:val="00DC47E6"/>
    <w:rsid w:val="00DC4ACC"/>
    <w:rsid w:val="00DC4B66"/>
    <w:rsid w:val="00DC4D9D"/>
    <w:rsid w:val="00DC4F25"/>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C46"/>
    <w:rsid w:val="00DC7098"/>
    <w:rsid w:val="00DC717E"/>
    <w:rsid w:val="00DC73C5"/>
    <w:rsid w:val="00DC743A"/>
    <w:rsid w:val="00DC76FB"/>
    <w:rsid w:val="00DC7787"/>
    <w:rsid w:val="00DC7B91"/>
    <w:rsid w:val="00DC7C94"/>
    <w:rsid w:val="00DC7FE1"/>
    <w:rsid w:val="00DD0195"/>
    <w:rsid w:val="00DD01AA"/>
    <w:rsid w:val="00DD029B"/>
    <w:rsid w:val="00DD03F3"/>
    <w:rsid w:val="00DD0641"/>
    <w:rsid w:val="00DD0897"/>
    <w:rsid w:val="00DD0A6D"/>
    <w:rsid w:val="00DD106E"/>
    <w:rsid w:val="00DD10AE"/>
    <w:rsid w:val="00DD116B"/>
    <w:rsid w:val="00DD12F2"/>
    <w:rsid w:val="00DD1621"/>
    <w:rsid w:val="00DD1A47"/>
    <w:rsid w:val="00DD1FDC"/>
    <w:rsid w:val="00DD22B2"/>
    <w:rsid w:val="00DD2378"/>
    <w:rsid w:val="00DD245E"/>
    <w:rsid w:val="00DD2564"/>
    <w:rsid w:val="00DD27BB"/>
    <w:rsid w:val="00DD2833"/>
    <w:rsid w:val="00DD3171"/>
    <w:rsid w:val="00DD341F"/>
    <w:rsid w:val="00DD3576"/>
    <w:rsid w:val="00DD3734"/>
    <w:rsid w:val="00DD373E"/>
    <w:rsid w:val="00DD3C9F"/>
    <w:rsid w:val="00DD3CC9"/>
    <w:rsid w:val="00DD3FEE"/>
    <w:rsid w:val="00DD41AE"/>
    <w:rsid w:val="00DD41AF"/>
    <w:rsid w:val="00DD4427"/>
    <w:rsid w:val="00DD48C7"/>
    <w:rsid w:val="00DD48D9"/>
    <w:rsid w:val="00DD4904"/>
    <w:rsid w:val="00DD4B69"/>
    <w:rsid w:val="00DD5342"/>
    <w:rsid w:val="00DD5910"/>
    <w:rsid w:val="00DD591D"/>
    <w:rsid w:val="00DD5EB7"/>
    <w:rsid w:val="00DD5FEC"/>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CA1"/>
    <w:rsid w:val="00DD7D99"/>
    <w:rsid w:val="00DD7E84"/>
    <w:rsid w:val="00DD7F58"/>
    <w:rsid w:val="00DE0543"/>
    <w:rsid w:val="00DE062A"/>
    <w:rsid w:val="00DE06AD"/>
    <w:rsid w:val="00DE0857"/>
    <w:rsid w:val="00DE085B"/>
    <w:rsid w:val="00DE0C39"/>
    <w:rsid w:val="00DE0DCF"/>
    <w:rsid w:val="00DE0FA9"/>
    <w:rsid w:val="00DE10A0"/>
    <w:rsid w:val="00DE11C5"/>
    <w:rsid w:val="00DE13D5"/>
    <w:rsid w:val="00DE1480"/>
    <w:rsid w:val="00DE1559"/>
    <w:rsid w:val="00DE16BA"/>
    <w:rsid w:val="00DE1769"/>
    <w:rsid w:val="00DE1960"/>
    <w:rsid w:val="00DE1A57"/>
    <w:rsid w:val="00DE1CF3"/>
    <w:rsid w:val="00DE1CF4"/>
    <w:rsid w:val="00DE2114"/>
    <w:rsid w:val="00DE218F"/>
    <w:rsid w:val="00DE2278"/>
    <w:rsid w:val="00DE22BB"/>
    <w:rsid w:val="00DE2339"/>
    <w:rsid w:val="00DE25C9"/>
    <w:rsid w:val="00DE2615"/>
    <w:rsid w:val="00DE2A5B"/>
    <w:rsid w:val="00DE2AD7"/>
    <w:rsid w:val="00DE2DBE"/>
    <w:rsid w:val="00DE34AA"/>
    <w:rsid w:val="00DE35F0"/>
    <w:rsid w:val="00DE391B"/>
    <w:rsid w:val="00DE4564"/>
    <w:rsid w:val="00DE4668"/>
    <w:rsid w:val="00DE4CBC"/>
    <w:rsid w:val="00DE4F77"/>
    <w:rsid w:val="00DE501F"/>
    <w:rsid w:val="00DE5224"/>
    <w:rsid w:val="00DE593B"/>
    <w:rsid w:val="00DE5B41"/>
    <w:rsid w:val="00DE5E71"/>
    <w:rsid w:val="00DE5E83"/>
    <w:rsid w:val="00DE60B3"/>
    <w:rsid w:val="00DE63C1"/>
    <w:rsid w:val="00DE65F2"/>
    <w:rsid w:val="00DE699A"/>
    <w:rsid w:val="00DE6D06"/>
    <w:rsid w:val="00DE711D"/>
    <w:rsid w:val="00DE71C0"/>
    <w:rsid w:val="00DE71DC"/>
    <w:rsid w:val="00DE71E9"/>
    <w:rsid w:val="00DE7298"/>
    <w:rsid w:val="00DE7557"/>
    <w:rsid w:val="00DE78A2"/>
    <w:rsid w:val="00DE7A0E"/>
    <w:rsid w:val="00DE7A2A"/>
    <w:rsid w:val="00DE7AAF"/>
    <w:rsid w:val="00DE7D7E"/>
    <w:rsid w:val="00DF048E"/>
    <w:rsid w:val="00DF0543"/>
    <w:rsid w:val="00DF0748"/>
    <w:rsid w:val="00DF08B0"/>
    <w:rsid w:val="00DF0975"/>
    <w:rsid w:val="00DF0AFF"/>
    <w:rsid w:val="00DF0D8D"/>
    <w:rsid w:val="00DF0EF9"/>
    <w:rsid w:val="00DF0F9E"/>
    <w:rsid w:val="00DF0FAF"/>
    <w:rsid w:val="00DF111A"/>
    <w:rsid w:val="00DF1281"/>
    <w:rsid w:val="00DF14EB"/>
    <w:rsid w:val="00DF1574"/>
    <w:rsid w:val="00DF15E7"/>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2BC5"/>
    <w:rsid w:val="00DF304C"/>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461"/>
    <w:rsid w:val="00DF5633"/>
    <w:rsid w:val="00DF5A72"/>
    <w:rsid w:val="00DF5BC6"/>
    <w:rsid w:val="00DF5D0E"/>
    <w:rsid w:val="00DF5F3A"/>
    <w:rsid w:val="00DF6058"/>
    <w:rsid w:val="00DF63C7"/>
    <w:rsid w:val="00DF69F6"/>
    <w:rsid w:val="00DF6BE8"/>
    <w:rsid w:val="00DF6EED"/>
    <w:rsid w:val="00DF70CF"/>
    <w:rsid w:val="00DF7366"/>
    <w:rsid w:val="00DF73B5"/>
    <w:rsid w:val="00DF73DD"/>
    <w:rsid w:val="00DF783B"/>
    <w:rsid w:val="00DF790B"/>
    <w:rsid w:val="00DF7A11"/>
    <w:rsid w:val="00DF7C4C"/>
    <w:rsid w:val="00DF7E27"/>
    <w:rsid w:val="00DF7EB3"/>
    <w:rsid w:val="00E00114"/>
    <w:rsid w:val="00E00121"/>
    <w:rsid w:val="00E0013A"/>
    <w:rsid w:val="00E0045D"/>
    <w:rsid w:val="00E0078C"/>
    <w:rsid w:val="00E00960"/>
    <w:rsid w:val="00E00A26"/>
    <w:rsid w:val="00E00B1E"/>
    <w:rsid w:val="00E00D7F"/>
    <w:rsid w:val="00E0113A"/>
    <w:rsid w:val="00E016A9"/>
    <w:rsid w:val="00E01742"/>
    <w:rsid w:val="00E018B7"/>
    <w:rsid w:val="00E01948"/>
    <w:rsid w:val="00E01B57"/>
    <w:rsid w:val="00E01B92"/>
    <w:rsid w:val="00E01E5C"/>
    <w:rsid w:val="00E01EA2"/>
    <w:rsid w:val="00E02049"/>
    <w:rsid w:val="00E021A4"/>
    <w:rsid w:val="00E02233"/>
    <w:rsid w:val="00E027B9"/>
    <w:rsid w:val="00E02866"/>
    <w:rsid w:val="00E02B34"/>
    <w:rsid w:val="00E02C4E"/>
    <w:rsid w:val="00E02DFC"/>
    <w:rsid w:val="00E0305A"/>
    <w:rsid w:val="00E030E2"/>
    <w:rsid w:val="00E034D4"/>
    <w:rsid w:val="00E035A8"/>
    <w:rsid w:val="00E03AED"/>
    <w:rsid w:val="00E03CCA"/>
    <w:rsid w:val="00E03CCB"/>
    <w:rsid w:val="00E03CE7"/>
    <w:rsid w:val="00E03E6C"/>
    <w:rsid w:val="00E04180"/>
    <w:rsid w:val="00E04246"/>
    <w:rsid w:val="00E04569"/>
    <w:rsid w:val="00E0461F"/>
    <w:rsid w:val="00E046B4"/>
    <w:rsid w:val="00E04AA5"/>
    <w:rsid w:val="00E04C69"/>
    <w:rsid w:val="00E04CDB"/>
    <w:rsid w:val="00E04D70"/>
    <w:rsid w:val="00E04F03"/>
    <w:rsid w:val="00E05008"/>
    <w:rsid w:val="00E05032"/>
    <w:rsid w:val="00E051DF"/>
    <w:rsid w:val="00E05375"/>
    <w:rsid w:val="00E0549D"/>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07FA6"/>
    <w:rsid w:val="00E10173"/>
    <w:rsid w:val="00E1027F"/>
    <w:rsid w:val="00E10343"/>
    <w:rsid w:val="00E1044D"/>
    <w:rsid w:val="00E10592"/>
    <w:rsid w:val="00E10636"/>
    <w:rsid w:val="00E10678"/>
    <w:rsid w:val="00E107B7"/>
    <w:rsid w:val="00E10A17"/>
    <w:rsid w:val="00E111C7"/>
    <w:rsid w:val="00E1120A"/>
    <w:rsid w:val="00E116FD"/>
    <w:rsid w:val="00E11966"/>
    <w:rsid w:val="00E11B53"/>
    <w:rsid w:val="00E1214D"/>
    <w:rsid w:val="00E12206"/>
    <w:rsid w:val="00E1229C"/>
    <w:rsid w:val="00E125E3"/>
    <w:rsid w:val="00E129A8"/>
    <w:rsid w:val="00E130C4"/>
    <w:rsid w:val="00E133C2"/>
    <w:rsid w:val="00E133EB"/>
    <w:rsid w:val="00E135FF"/>
    <w:rsid w:val="00E1384F"/>
    <w:rsid w:val="00E13CE9"/>
    <w:rsid w:val="00E13DC1"/>
    <w:rsid w:val="00E13DDE"/>
    <w:rsid w:val="00E13F9F"/>
    <w:rsid w:val="00E14307"/>
    <w:rsid w:val="00E146CD"/>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C1A"/>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17E7C"/>
    <w:rsid w:val="00E2017B"/>
    <w:rsid w:val="00E2037B"/>
    <w:rsid w:val="00E203B4"/>
    <w:rsid w:val="00E205D1"/>
    <w:rsid w:val="00E206FD"/>
    <w:rsid w:val="00E20767"/>
    <w:rsid w:val="00E20BCD"/>
    <w:rsid w:val="00E20C91"/>
    <w:rsid w:val="00E20CE3"/>
    <w:rsid w:val="00E20F6F"/>
    <w:rsid w:val="00E210FA"/>
    <w:rsid w:val="00E21213"/>
    <w:rsid w:val="00E21239"/>
    <w:rsid w:val="00E218E3"/>
    <w:rsid w:val="00E21F58"/>
    <w:rsid w:val="00E22012"/>
    <w:rsid w:val="00E2229E"/>
    <w:rsid w:val="00E22312"/>
    <w:rsid w:val="00E22680"/>
    <w:rsid w:val="00E22731"/>
    <w:rsid w:val="00E229E5"/>
    <w:rsid w:val="00E22B93"/>
    <w:rsid w:val="00E22DDD"/>
    <w:rsid w:val="00E23291"/>
    <w:rsid w:val="00E239DD"/>
    <w:rsid w:val="00E23D12"/>
    <w:rsid w:val="00E23F09"/>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2F"/>
    <w:rsid w:val="00E35C77"/>
    <w:rsid w:val="00E35F93"/>
    <w:rsid w:val="00E362B6"/>
    <w:rsid w:val="00E36912"/>
    <w:rsid w:val="00E36B2F"/>
    <w:rsid w:val="00E36C61"/>
    <w:rsid w:val="00E36DA5"/>
    <w:rsid w:val="00E370CB"/>
    <w:rsid w:val="00E37231"/>
    <w:rsid w:val="00E373C0"/>
    <w:rsid w:val="00E373CD"/>
    <w:rsid w:val="00E373DA"/>
    <w:rsid w:val="00E37565"/>
    <w:rsid w:val="00E37652"/>
    <w:rsid w:val="00E377B6"/>
    <w:rsid w:val="00E377D8"/>
    <w:rsid w:val="00E377DD"/>
    <w:rsid w:val="00E37A0D"/>
    <w:rsid w:val="00E37FCC"/>
    <w:rsid w:val="00E400F4"/>
    <w:rsid w:val="00E40271"/>
    <w:rsid w:val="00E4079E"/>
    <w:rsid w:val="00E408DB"/>
    <w:rsid w:val="00E41085"/>
    <w:rsid w:val="00E410BA"/>
    <w:rsid w:val="00E41333"/>
    <w:rsid w:val="00E414E7"/>
    <w:rsid w:val="00E41AE2"/>
    <w:rsid w:val="00E41D14"/>
    <w:rsid w:val="00E41ED1"/>
    <w:rsid w:val="00E42308"/>
    <w:rsid w:val="00E423DD"/>
    <w:rsid w:val="00E42917"/>
    <w:rsid w:val="00E42B91"/>
    <w:rsid w:val="00E432E7"/>
    <w:rsid w:val="00E432EE"/>
    <w:rsid w:val="00E43692"/>
    <w:rsid w:val="00E437D2"/>
    <w:rsid w:val="00E4383F"/>
    <w:rsid w:val="00E43978"/>
    <w:rsid w:val="00E43C24"/>
    <w:rsid w:val="00E44342"/>
    <w:rsid w:val="00E443C2"/>
    <w:rsid w:val="00E4441F"/>
    <w:rsid w:val="00E4444E"/>
    <w:rsid w:val="00E446FA"/>
    <w:rsid w:val="00E4476D"/>
    <w:rsid w:val="00E44888"/>
    <w:rsid w:val="00E449DF"/>
    <w:rsid w:val="00E44C41"/>
    <w:rsid w:val="00E44C85"/>
    <w:rsid w:val="00E44E57"/>
    <w:rsid w:val="00E44FD4"/>
    <w:rsid w:val="00E450FC"/>
    <w:rsid w:val="00E452A6"/>
    <w:rsid w:val="00E45710"/>
    <w:rsid w:val="00E45831"/>
    <w:rsid w:val="00E45BBF"/>
    <w:rsid w:val="00E45C79"/>
    <w:rsid w:val="00E46268"/>
    <w:rsid w:val="00E4637D"/>
    <w:rsid w:val="00E4675B"/>
    <w:rsid w:val="00E468B6"/>
    <w:rsid w:val="00E46910"/>
    <w:rsid w:val="00E4703E"/>
    <w:rsid w:val="00E4729C"/>
    <w:rsid w:val="00E476F8"/>
    <w:rsid w:val="00E4774D"/>
    <w:rsid w:val="00E4777C"/>
    <w:rsid w:val="00E47D11"/>
    <w:rsid w:val="00E47EA0"/>
    <w:rsid w:val="00E50220"/>
    <w:rsid w:val="00E50866"/>
    <w:rsid w:val="00E50998"/>
    <w:rsid w:val="00E50C33"/>
    <w:rsid w:val="00E50CF3"/>
    <w:rsid w:val="00E50D95"/>
    <w:rsid w:val="00E50DF8"/>
    <w:rsid w:val="00E51295"/>
    <w:rsid w:val="00E515F7"/>
    <w:rsid w:val="00E5169C"/>
    <w:rsid w:val="00E516C8"/>
    <w:rsid w:val="00E516D0"/>
    <w:rsid w:val="00E51B2D"/>
    <w:rsid w:val="00E51B8A"/>
    <w:rsid w:val="00E51C21"/>
    <w:rsid w:val="00E51F4B"/>
    <w:rsid w:val="00E5214C"/>
    <w:rsid w:val="00E521E0"/>
    <w:rsid w:val="00E522C3"/>
    <w:rsid w:val="00E52531"/>
    <w:rsid w:val="00E5280A"/>
    <w:rsid w:val="00E52AE0"/>
    <w:rsid w:val="00E52EC4"/>
    <w:rsid w:val="00E52EC5"/>
    <w:rsid w:val="00E5322A"/>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50C"/>
    <w:rsid w:val="00E57612"/>
    <w:rsid w:val="00E57818"/>
    <w:rsid w:val="00E57B06"/>
    <w:rsid w:val="00E57B9E"/>
    <w:rsid w:val="00E57DB7"/>
    <w:rsid w:val="00E57F0C"/>
    <w:rsid w:val="00E600A1"/>
    <w:rsid w:val="00E60105"/>
    <w:rsid w:val="00E602B8"/>
    <w:rsid w:val="00E604D3"/>
    <w:rsid w:val="00E605D3"/>
    <w:rsid w:val="00E60680"/>
    <w:rsid w:val="00E607A6"/>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A4"/>
    <w:rsid w:val="00E62EEA"/>
    <w:rsid w:val="00E62FF6"/>
    <w:rsid w:val="00E6301A"/>
    <w:rsid w:val="00E63140"/>
    <w:rsid w:val="00E63478"/>
    <w:rsid w:val="00E634D6"/>
    <w:rsid w:val="00E635D7"/>
    <w:rsid w:val="00E636C7"/>
    <w:rsid w:val="00E637EC"/>
    <w:rsid w:val="00E63933"/>
    <w:rsid w:val="00E63977"/>
    <w:rsid w:val="00E639FE"/>
    <w:rsid w:val="00E63BF3"/>
    <w:rsid w:val="00E63BFB"/>
    <w:rsid w:val="00E63D15"/>
    <w:rsid w:val="00E63DF9"/>
    <w:rsid w:val="00E63F00"/>
    <w:rsid w:val="00E64027"/>
    <w:rsid w:val="00E6438C"/>
    <w:rsid w:val="00E647E9"/>
    <w:rsid w:val="00E64CFA"/>
    <w:rsid w:val="00E6521D"/>
    <w:rsid w:val="00E6548F"/>
    <w:rsid w:val="00E65514"/>
    <w:rsid w:val="00E655AD"/>
    <w:rsid w:val="00E655C8"/>
    <w:rsid w:val="00E6567F"/>
    <w:rsid w:val="00E65862"/>
    <w:rsid w:val="00E65BC7"/>
    <w:rsid w:val="00E662CB"/>
    <w:rsid w:val="00E6668A"/>
    <w:rsid w:val="00E66721"/>
    <w:rsid w:val="00E66C87"/>
    <w:rsid w:val="00E66E90"/>
    <w:rsid w:val="00E66FB9"/>
    <w:rsid w:val="00E673D6"/>
    <w:rsid w:val="00E6749F"/>
    <w:rsid w:val="00E676AF"/>
    <w:rsid w:val="00E67AAC"/>
    <w:rsid w:val="00E67EEB"/>
    <w:rsid w:val="00E67EEF"/>
    <w:rsid w:val="00E67F4B"/>
    <w:rsid w:val="00E70055"/>
    <w:rsid w:val="00E7019C"/>
    <w:rsid w:val="00E703F4"/>
    <w:rsid w:val="00E704E1"/>
    <w:rsid w:val="00E7069A"/>
    <w:rsid w:val="00E70A37"/>
    <w:rsid w:val="00E70A8A"/>
    <w:rsid w:val="00E70BC5"/>
    <w:rsid w:val="00E70C8C"/>
    <w:rsid w:val="00E70D59"/>
    <w:rsid w:val="00E70DDF"/>
    <w:rsid w:val="00E70E0F"/>
    <w:rsid w:val="00E70E86"/>
    <w:rsid w:val="00E70F72"/>
    <w:rsid w:val="00E70FCD"/>
    <w:rsid w:val="00E7109F"/>
    <w:rsid w:val="00E7129C"/>
    <w:rsid w:val="00E7131A"/>
    <w:rsid w:val="00E718E1"/>
    <w:rsid w:val="00E71C7E"/>
    <w:rsid w:val="00E71D27"/>
    <w:rsid w:val="00E71EEF"/>
    <w:rsid w:val="00E72753"/>
    <w:rsid w:val="00E7290E"/>
    <w:rsid w:val="00E72B76"/>
    <w:rsid w:val="00E72BE9"/>
    <w:rsid w:val="00E72C3C"/>
    <w:rsid w:val="00E72C5E"/>
    <w:rsid w:val="00E72D8A"/>
    <w:rsid w:val="00E72FFD"/>
    <w:rsid w:val="00E73163"/>
    <w:rsid w:val="00E732B4"/>
    <w:rsid w:val="00E73961"/>
    <w:rsid w:val="00E739D3"/>
    <w:rsid w:val="00E73BDF"/>
    <w:rsid w:val="00E74013"/>
    <w:rsid w:val="00E7435B"/>
    <w:rsid w:val="00E743D0"/>
    <w:rsid w:val="00E746C5"/>
    <w:rsid w:val="00E74A7C"/>
    <w:rsid w:val="00E74D25"/>
    <w:rsid w:val="00E75170"/>
    <w:rsid w:val="00E7535E"/>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1E2"/>
    <w:rsid w:val="00E81501"/>
    <w:rsid w:val="00E81CCA"/>
    <w:rsid w:val="00E82086"/>
    <w:rsid w:val="00E821D1"/>
    <w:rsid w:val="00E8228D"/>
    <w:rsid w:val="00E827DA"/>
    <w:rsid w:val="00E82948"/>
    <w:rsid w:val="00E82BA2"/>
    <w:rsid w:val="00E82BB2"/>
    <w:rsid w:val="00E82C5B"/>
    <w:rsid w:val="00E82C80"/>
    <w:rsid w:val="00E82CED"/>
    <w:rsid w:val="00E82EA9"/>
    <w:rsid w:val="00E8310E"/>
    <w:rsid w:val="00E83183"/>
    <w:rsid w:val="00E8344A"/>
    <w:rsid w:val="00E83627"/>
    <w:rsid w:val="00E8365B"/>
    <w:rsid w:val="00E83666"/>
    <w:rsid w:val="00E8376C"/>
    <w:rsid w:val="00E83905"/>
    <w:rsid w:val="00E83997"/>
    <w:rsid w:val="00E83C5F"/>
    <w:rsid w:val="00E84120"/>
    <w:rsid w:val="00E8419E"/>
    <w:rsid w:val="00E8426A"/>
    <w:rsid w:val="00E8458C"/>
    <w:rsid w:val="00E848F3"/>
    <w:rsid w:val="00E849EA"/>
    <w:rsid w:val="00E849F9"/>
    <w:rsid w:val="00E84A9D"/>
    <w:rsid w:val="00E84B75"/>
    <w:rsid w:val="00E84C9E"/>
    <w:rsid w:val="00E84D5A"/>
    <w:rsid w:val="00E84DA6"/>
    <w:rsid w:val="00E84E03"/>
    <w:rsid w:val="00E84F65"/>
    <w:rsid w:val="00E84FBC"/>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A99"/>
    <w:rsid w:val="00E86BF2"/>
    <w:rsid w:val="00E8735B"/>
    <w:rsid w:val="00E8746C"/>
    <w:rsid w:val="00E876F1"/>
    <w:rsid w:val="00E87C35"/>
    <w:rsid w:val="00E87E00"/>
    <w:rsid w:val="00E901FF"/>
    <w:rsid w:val="00E902BA"/>
    <w:rsid w:val="00E90439"/>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670"/>
    <w:rsid w:val="00E947ED"/>
    <w:rsid w:val="00E948B6"/>
    <w:rsid w:val="00E94CFC"/>
    <w:rsid w:val="00E94E5C"/>
    <w:rsid w:val="00E95093"/>
    <w:rsid w:val="00E9521F"/>
    <w:rsid w:val="00E953C8"/>
    <w:rsid w:val="00E95430"/>
    <w:rsid w:val="00E956A0"/>
    <w:rsid w:val="00E957A6"/>
    <w:rsid w:val="00E95BC4"/>
    <w:rsid w:val="00E95D8F"/>
    <w:rsid w:val="00E95EE9"/>
    <w:rsid w:val="00E966A8"/>
    <w:rsid w:val="00E966D1"/>
    <w:rsid w:val="00E968A6"/>
    <w:rsid w:val="00E96909"/>
    <w:rsid w:val="00E969A1"/>
    <w:rsid w:val="00E969D5"/>
    <w:rsid w:val="00E96DFB"/>
    <w:rsid w:val="00E96F6A"/>
    <w:rsid w:val="00E97188"/>
    <w:rsid w:val="00E97247"/>
    <w:rsid w:val="00E972CA"/>
    <w:rsid w:val="00E973AC"/>
    <w:rsid w:val="00E974EB"/>
    <w:rsid w:val="00E97574"/>
    <w:rsid w:val="00E97578"/>
    <w:rsid w:val="00E97819"/>
    <w:rsid w:val="00E9781F"/>
    <w:rsid w:val="00E978BC"/>
    <w:rsid w:val="00EA00F7"/>
    <w:rsid w:val="00EA0213"/>
    <w:rsid w:val="00EA03DB"/>
    <w:rsid w:val="00EA05D1"/>
    <w:rsid w:val="00EA06EA"/>
    <w:rsid w:val="00EA06F1"/>
    <w:rsid w:val="00EA0AF6"/>
    <w:rsid w:val="00EA0BD6"/>
    <w:rsid w:val="00EA0C35"/>
    <w:rsid w:val="00EA0CD9"/>
    <w:rsid w:val="00EA0CF4"/>
    <w:rsid w:val="00EA0D21"/>
    <w:rsid w:val="00EA1027"/>
    <w:rsid w:val="00EA1336"/>
    <w:rsid w:val="00EA135F"/>
    <w:rsid w:val="00EA1363"/>
    <w:rsid w:val="00EA136B"/>
    <w:rsid w:val="00EA1560"/>
    <w:rsid w:val="00EA1723"/>
    <w:rsid w:val="00EA1781"/>
    <w:rsid w:val="00EA1820"/>
    <w:rsid w:val="00EA1887"/>
    <w:rsid w:val="00EA18AF"/>
    <w:rsid w:val="00EA1A49"/>
    <w:rsid w:val="00EA1C02"/>
    <w:rsid w:val="00EA1D9B"/>
    <w:rsid w:val="00EA1EA3"/>
    <w:rsid w:val="00EA2108"/>
    <w:rsid w:val="00EA22B3"/>
    <w:rsid w:val="00EA23BC"/>
    <w:rsid w:val="00EA2587"/>
    <w:rsid w:val="00EA2597"/>
    <w:rsid w:val="00EA2601"/>
    <w:rsid w:val="00EA26E6"/>
    <w:rsid w:val="00EA272A"/>
    <w:rsid w:val="00EA29A0"/>
    <w:rsid w:val="00EA2E24"/>
    <w:rsid w:val="00EA2F46"/>
    <w:rsid w:val="00EA3166"/>
    <w:rsid w:val="00EA33B1"/>
    <w:rsid w:val="00EA3449"/>
    <w:rsid w:val="00EA3460"/>
    <w:rsid w:val="00EA3516"/>
    <w:rsid w:val="00EA35EF"/>
    <w:rsid w:val="00EA38A6"/>
    <w:rsid w:val="00EA39A0"/>
    <w:rsid w:val="00EA3BAF"/>
    <w:rsid w:val="00EA3DD8"/>
    <w:rsid w:val="00EA4082"/>
    <w:rsid w:val="00EA41D7"/>
    <w:rsid w:val="00EA4A4C"/>
    <w:rsid w:val="00EA4A7A"/>
    <w:rsid w:val="00EA4A89"/>
    <w:rsid w:val="00EA4AEA"/>
    <w:rsid w:val="00EA52CE"/>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62"/>
    <w:rsid w:val="00EA68AB"/>
    <w:rsid w:val="00EA6D02"/>
    <w:rsid w:val="00EA6D1C"/>
    <w:rsid w:val="00EA6D4D"/>
    <w:rsid w:val="00EA6EBC"/>
    <w:rsid w:val="00EA6ED7"/>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1E70"/>
    <w:rsid w:val="00EB2398"/>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4E89"/>
    <w:rsid w:val="00EB5388"/>
    <w:rsid w:val="00EB5396"/>
    <w:rsid w:val="00EB55D4"/>
    <w:rsid w:val="00EB59AA"/>
    <w:rsid w:val="00EB5C05"/>
    <w:rsid w:val="00EB5CA7"/>
    <w:rsid w:val="00EB5F88"/>
    <w:rsid w:val="00EB5FA4"/>
    <w:rsid w:val="00EB602A"/>
    <w:rsid w:val="00EB6161"/>
    <w:rsid w:val="00EB619A"/>
    <w:rsid w:val="00EB621B"/>
    <w:rsid w:val="00EB64D2"/>
    <w:rsid w:val="00EB64E6"/>
    <w:rsid w:val="00EB668F"/>
    <w:rsid w:val="00EB6974"/>
    <w:rsid w:val="00EB69C2"/>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ED"/>
    <w:rsid w:val="00EB7CF1"/>
    <w:rsid w:val="00EB7FE4"/>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DF9"/>
    <w:rsid w:val="00EC2E72"/>
    <w:rsid w:val="00EC31DD"/>
    <w:rsid w:val="00EC3367"/>
    <w:rsid w:val="00EC3581"/>
    <w:rsid w:val="00EC35A5"/>
    <w:rsid w:val="00EC39E2"/>
    <w:rsid w:val="00EC3C3C"/>
    <w:rsid w:val="00EC3DDC"/>
    <w:rsid w:val="00EC3FDA"/>
    <w:rsid w:val="00EC4012"/>
    <w:rsid w:val="00EC417A"/>
    <w:rsid w:val="00EC4517"/>
    <w:rsid w:val="00EC47E3"/>
    <w:rsid w:val="00EC4A06"/>
    <w:rsid w:val="00EC4B14"/>
    <w:rsid w:val="00EC4C28"/>
    <w:rsid w:val="00EC5024"/>
    <w:rsid w:val="00EC51B8"/>
    <w:rsid w:val="00EC522A"/>
    <w:rsid w:val="00EC5325"/>
    <w:rsid w:val="00EC55A8"/>
    <w:rsid w:val="00EC57A9"/>
    <w:rsid w:val="00EC59C0"/>
    <w:rsid w:val="00EC5BCB"/>
    <w:rsid w:val="00EC5D45"/>
    <w:rsid w:val="00EC5F4E"/>
    <w:rsid w:val="00EC6011"/>
    <w:rsid w:val="00EC6110"/>
    <w:rsid w:val="00EC62CB"/>
    <w:rsid w:val="00EC62ED"/>
    <w:rsid w:val="00EC6331"/>
    <w:rsid w:val="00EC63BE"/>
    <w:rsid w:val="00EC645B"/>
    <w:rsid w:val="00EC66F8"/>
    <w:rsid w:val="00EC6BFD"/>
    <w:rsid w:val="00EC7048"/>
    <w:rsid w:val="00EC7140"/>
    <w:rsid w:val="00EC71D6"/>
    <w:rsid w:val="00EC724E"/>
    <w:rsid w:val="00EC7302"/>
    <w:rsid w:val="00EC7364"/>
    <w:rsid w:val="00EC7398"/>
    <w:rsid w:val="00EC75CE"/>
    <w:rsid w:val="00EC7C44"/>
    <w:rsid w:val="00EC7CBA"/>
    <w:rsid w:val="00EC7DFE"/>
    <w:rsid w:val="00EC7F80"/>
    <w:rsid w:val="00ED0231"/>
    <w:rsid w:val="00ED02DD"/>
    <w:rsid w:val="00ED04A4"/>
    <w:rsid w:val="00ED0607"/>
    <w:rsid w:val="00ED0617"/>
    <w:rsid w:val="00ED07D2"/>
    <w:rsid w:val="00ED08AE"/>
    <w:rsid w:val="00ED0AF4"/>
    <w:rsid w:val="00ED0E63"/>
    <w:rsid w:val="00ED108B"/>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AFF"/>
    <w:rsid w:val="00ED3D8F"/>
    <w:rsid w:val="00ED3E0D"/>
    <w:rsid w:val="00ED3F19"/>
    <w:rsid w:val="00ED441A"/>
    <w:rsid w:val="00ED46D7"/>
    <w:rsid w:val="00ED498D"/>
    <w:rsid w:val="00ED49E4"/>
    <w:rsid w:val="00ED4DB1"/>
    <w:rsid w:val="00ED52CC"/>
    <w:rsid w:val="00ED53BD"/>
    <w:rsid w:val="00ED55F1"/>
    <w:rsid w:val="00ED560F"/>
    <w:rsid w:val="00ED57D7"/>
    <w:rsid w:val="00ED5874"/>
    <w:rsid w:val="00ED5916"/>
    <w:rsid w:val="00ED5C02"/>
    <w:rsid w:val="00ED5F69"/>
    <w:rsid w:val="00ED6249"/>
    <w:rsid w:val="00ED65E0"/>
    <w:rsid w:val="00ED67E9"/>
    <w:rsid w:val="00ED6941"/>
    <w:rsid w:val="00ED6C6A"/>
    <w:rsid w:val="00ED6E93"/>
    <w:rsid w:val="00ED7224"/>
    <w:rsid w:val="00ED722A"/>
    <w:rsid w:val="00ED727E"/>
    <w:rsid w:val="00ED730B"/>
    <w:rsid w:val="00ED74B3"/>
    <w:rsid w:val="00ED7678"/>
    <w:rsid w:val="00ED7DFF"/>
    <w:rsid w:val="00EE014F"/>
    <w:rsid w:val="00EE028A"/>
    <w:rsid w:val="00EE0D40"/>
    <w:rsid w:val="00EE118C"/>
    <w:rsid w:val="00EE11AF"/>
    <w:rsid w:val="00EE1502"/>
    <w:rsid w:val="00EE1685"/>
    <w:rsid w:val="00EE1919"/>
    <w:rsid w:val="00EE19FC"/>
    <w:rsid w:val="00EE1D4A"/>
    <w:rsid w:val="00EE1D80"/>
    <w:rsid w:val="00EE249C"/>
    <w:rsid w:val="00EE2533"/>
    <w:rsid w:val="00EE26B0"/>
    <w:rsid w:val="00EE2890"/>
    <w:rsid w:val="00EE2B0D"/>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4A69"/>
    <w:rsid w:val="00EE507C"/>
    <w:rsid w:val="00EE5211"/>
    <w:rsid w:val="00EE52C8"/>
    <w:rsid w:val="00EE583F"/>
    <w:rsid w:val="00EE5A0B"/>
    <w:rsid w:val="00EE5A1C"/>
    <w:rsid w:val="00EE5AB7"/>
    <w:rsid w:val="00EE5BE2"/>
    <w:rsid w:val="00EE6183"/>
    <w:rsid w:val="00EE622E"/>
    <w:rsid w:val="00EE62BE"/>
    <w:rsid w:val="00EE6630"/>
    <w:rsid w:val="00EE6981"/>
    <w:rsid w:val="00EE6BEA"/>
    <w:rsid w:val="00EE6C0A"/>
    <w:rsid w:val="00EE6DBD"/>
    <w:rsid w:val="00EE6E68"/>
    <w:rsid w:val="00EE6F7F"/>
    <w:rsid w:val="00EE7127"/>
    <w:rsid w:val="00EE7336"/>
    <w:rsid w:val="00EE79BE"/>
    <w:rsid w:val="00EE7B0D"/>
    <w:rsid w:val="00EE7DA3"/>
    <w:rsid w:val="00EE7DDC"/>
    <w:rsid w:val="00EE7F20"/>
    <w:rsid w:val="00EF0DD2"/>
    <w:rsid w:val="00EF0F64"/>
    <w:rsid w:val="00EF101A"/>
    <w:rsid w:val="00EF103A"/>
    <w:rsid w:val="00EF12A1"/>
    <w:rsid w:val="00EF162F"/>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3F5"/>
    <w:rsid w:val="00EF4CB2"/>
    <w:rsid w:val="00EF4E01"/>
    <w:rsid w:val="00EF5135"/>
    <w:rsid w:val="00EF541D"/>
    <w:rsid w:val="00EF55FC"/>
    <w:rsid w:val="00EF5869"/>
    <w:rsid w:val="00EF5C0B"/>
    <w:rsid w:val="00EF5C36"/>
    <w:rsid w:val="00EF5C41"/>
    <w:rsid w:val="00EF5F3B"/>
    <w:rsid w:val="00EF5F75"/>
    <w:rsid w:val="00EF607C"/>
    <w:rsid w:val="00EF62D5"/>
    <w:rsid w:val="00EF6685"/>
    <w:rsid w:val="00EF6878"/>
    <w:rsid w:val="00EF69C7"/>
    <w:rsid w:val="00EF73B9"/>
    <w:rsid w:val="00EF74F9"/>
    <w:rsid w:val="00EF78C9"/>
    <w:rsid w:val="00EF7AFC"/>
    <w:rsid w:val="00EF7B84"/>
    <w:rsid w:val="00EF7C1C"/>
    <w:rsid w:val="00EF7C60"/>
    <w:rsid w:val="00EF7C9F"/>
    <w:rsid w:val="00EF7D6D"/>
    <w:rsid w:val="00EF7E25"/>
    <w:rsid w:val="00EF7F84"/>
    <w:rsid w:val="00F000A7"/>
    <w:rsid w:val="00F000DD"/>
    <w:rsid w:val="00F0030E"/>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15"/>
    <w:rsid w:val="00F01F5F"/>
    <w:rsid w:val="00F02008"/>
    <w:rsid w:val="00F02375"/>
    <w:rsid w:val="00F023E8"/>
    <w:rsid w:val="00F0298E"/>
    <w:rsid w:val="00F02CA3"/>
    <w:rsid w:val="00F02CAF"/>
    <w:rsid w:val="00F02E24"/>
    <w:rsid w:val="00F02F71"/>
    <w:rsid w:val="00F0316E"/>
    <w:rsid w:val="00F03246"/>
    <w:rsid w:val="00F0345E"/>
    <w:rsid w:val="00F03562"/>
    <w:rsid w:val="00F03822"/>
    <w:rsid w:val="00F0384A"/>
    <w:rsid w:val="00F03857"/>
    <w:rsid w:val="00F038BD"/>
    <w:rsid w:val="00F03B3A"/>
    <w:rsid w:val="00F03BFD"/>
    <w:rsid w:val="00F03D82"/>
    <w:rsid w:val="00F03DCA"/>
    <w:rsid w:val="00F03E64"/>
    <w:rsid w:val="00F03F21"/>
    <w:rsid w:val="00F0414D"/>
    <w:rsid w:val="00F04434"/>
    <w:rsid w:val="00F044AC"/>
    <w:rsid w:val="00F044B5"/>
    <w:rsid w:val="00F04734"/>
    <w:rsid w:val="00F04846"/>
    <w:rsid w:val="00F04A52"/>
    <w:rsid w:val="00F04FB4"/>
    <w:rsid w:val="00F0526C"/>
    <w:rsid w:val="00F05790"/>
    <w:rsid w:val="00F0581F"/>
    <w:rsid w:val="00F059E0"/>
    <w:rsid w:val="00F0602B"/>
    <w:rsid w:val="00F0630E"/>
    <w:rsid w:val="00F0641A"/>
    <w:rsid w:val="00F0664E"/>
    <w:rsid w:val="00F06666"/>
    <w:rsid w:val="00F066C6"/>
    <w:rsid w:val="00F06BA5"/>
    <w:rsid w:val="00F06C41"/>
    <w:rsid w:val="00F06F00"/>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1F49"/>
    <w:rsid w:val="00F12617"/>
    <w:rsid w:val="00F12889"/>
    <w:rsid w:val="00F12A12"/>
    <w:rsid w:val="00F12C8A"/>
    <w:rsid w:val="00F12DB8"/>
    <w:rsid w:val="00F12E37"/>
    <w:rsid w:val="00F12FCC"/>
    <w:rsid w:val="00F131EA"/>
    <w:rsid w:val="00F13277"/>
    <w:rsid w:val="00F1339E"/>
    <w:rsid w:val="00F13494"/>
    <w:rsid w:val="00F136E5"/>
    <w:rsid w:val="00F138CF"/>
    <w:rsid w:val="00F138D8"/>
    <w:rsid w:val="00F1396D"/>
    <w:rsid w:val="00F13AB5"/>
    <w:rsid w:val="00F13AB8"/>
    <w:rsid w:val="00F14160"/>
    <w:rsid w:val="00F14195"/>
    <w:rsid w:val="00F14721"/>
    <w:rsid w:val="00F147C0"/>
    <w:rsid w:val="00F1485F"/>
    <w:rsid w:val="00F14999"/>
    <w:rsid w:val="00F149C7"/>
    <w:rsid w:val="00F14C20"/>
    <w:rsid w:val="00F14ECD"/>
    <w:rsid w:val="00F15511"/>
    <w:rsid w:val="00F1593B"/>
    <w:rsid w:val="00F1596A"/>
    <w:rsid w:val="00F15A14"/>
    <w:rsid w:val="00F15E96"/>
    <w:rsid w:val="00F15EEB"/>
    <w:rsid w:val="00F161FC"/>
    <w:rsid w:val="00F16583"/>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19"/>
    <w:rsid w:val="00F21220"/>
    <w:rsid w:val="00F2142F"/>
    <w:rsid w:val="00F21AD9"/>
    <w:rsid w:val="00F220D5"/>
    <w:rsid w:val="00F222EF"/>
    <w:rsid w:val="00F223C2"/>
    <w:rsid w:val="00F22493"/>
    <w:rsid w:val="00F22555"/>
    <w:rsid w:val="00F2289F"/>
    <w:rsid w:val="00F2292B"/>
    <w:rsid w:val="00F229E5"/>
    <w:rsid w:val="00F22A04"/>
    <w:rsid w:val="00F22A70"/>
    <w:rsid w:val="00F22B14"/>
    <w:rsid w:val="00F22B45"/>
    <w:rsid w:val="00F22FD6"/>
    <w:rsid w:val="00F232F0"/>
    <w:rsid w:val="00F233A6"/>
    <w:rsid w:val="00F233D1"/>
    <w:rsid w:val="00F23424"/>
    <w:rsid w:val="00F23B11"/>
    <w:rsid w:val="00F24106"/>
    <w:rsid w:val="00F2458C"/>
    <w:rsid w:val="00F247E6"/>
    <w:rsid w:val="00F24800"/>
    <w:rsid w:val="00F24949"/>
    <w:rsid w:val="00F24A06"/>
    <w:rsid w:val="00F25347"/>
    <w:rsid w:val="00F253AC"/>
    <w:rsid w:val="00F254BE"/>
    <w:rsid w:val="00F25917"/>
    <w:rsid w:val="00F259A0"/>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0"/>
    <w:rsid w:val="00F271D5"/>
    <w:rsid w:val="00F27473"/>
    <w:rsid w:val="00F27481"/>
    <w:rsid w:val="00F2778D"/>
    <w:rsid w:val="00F27B14"/>
    <w:rsid w:val="00F27B8C"/>
    <w:rsid w:val="00F27D56"/>
    <w:rsid w:val="00F30AAD"/>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544"/>
    <w:rsid w:val="00F326B6"/>
    <w:rsid w:val="00F32A0A"/>
    <w:rsid w:val="00F32AA1"/>
    <w:rsid w:val="00F32C8F"/>
    <w:rsid w:val="00F32DD5"/>
    <w:rsid w:val="00F32EC3"/>
    <w:rsid w:val="00F334DC"/>
    <w:rsid w:val="00F341D4"/>
    <w:rsid w:val="00F34299"/>
    <w:rsid w:val="00F342D6"/>
    <w:rsid w:val="00F34391"/>
    <w:rsid w:val="00F3479C"/>
    <w:rsid w:val="00F34850"/>
    <w:rsid w:val="00F34BA4"/>
    <w:rsid w:val="00F34F5F"/>
    <w:rsid w:val="00F350C2"/>
    <w:rsid w:val="00F3532D"/>
    <w:rsid w:val="00F354C9"/>
    <w:rsid w:val="00F354CB"/>
    <w:rsid w:val="00F356F3"/>
    <w:rsid w:val="00F35974"/>
    <w:rsid w:val="00F35C2C"/>
    <w:rsid w:val="00F35E51"/>
    <w:rsid w:val="00F35FD9"/>
    <w:rsid w:val="00F360AE"/>
    <w:rsid w:val="00F3620E"/>
    <w:rsid w:val="00F36245"/>
    <w:rsid w:val="00F3695A"/>
    <w:rsid w:val="00F36A1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5E8"/>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560"/>
    <w:rsid w:val="00F4391E"/>
    <w:rsid w:val="00F43ACD"/>
    <w:rsid w:val="00F43BBB"/>
    <w:rsid w:val="00F43C3E"/>
    <w:rsid w:val="00F44626"/>
    <w:rsid w:val="00F44679"/>
    <w:rsid w:val="00F4486C"/>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641"/>
    <w:rsid w:val="00F4677B"/>
    <w:rsid w:val="00F467B4"/>
    <w:rsid w:val="00F469F8"/>
    <w:rsid w:val="00F46B3C"/>
    <w:rsid w:val="00F46D6B"/>
    <w:rsid w:val="00F46F00"/>
    <w:rsid w:val="00F47280"/>
    <w:rsid w:val="00F4750A"/>
    <w:rsid w:val="00F475AF"/>
    <w:rsid w:val="00F477A7"/>
    <w:rsid w:val="00F477E4"/>
    <w:rsid w:val="00F478BE"/>
    <w:rsid w:val="00F479EA"/>
    <w:rsid w:val="00F47BF4"/>
    <w:rsid w:val="00F47CB6"/>
    <w:rsid w:val="00F47D1C"/>
    <w:rsid w:val="00F500BC"/>
    <w:rsid w:val="00F50320"/>
    <w:rsid w:val="00F50340"/>
    <w:rsid w:val="00F5034A"/>
    <w:rsid w:val="00F5052D"/>
    <w:rsid w:val="00F50736"/>
    <w:rsid w:val="00F50908"/>
    <w:rsid w:val="00F50E04"/>
    <w:rsid w:val="00F50F32"/>
    <w:rsid w:val="00F50F81"/>
    <w:rsid w:val="00F50FA2"/>
    <w:rsid w:val="00F51019"/>
    <w:rsid w:val="00F5109C"/>
    <w:rsid w:val="00F512FB"/>
    <w:rsid w:val="00F514EB"/>
    <w:rsid w:val="00F51AB4"/>
    <w:rsid w:val="00F51B9A"/>
    <w:rsid w:val="00F51E30"/>
    <w:rsid w:val="00F51F8A"/>
    <w:rsid w:val="00F51FAF"/>
    <w:rsid w:val="00F520AE"/>
    <w:rsid w:val="00F525F6"/>
    <w:rsid w:val="00F527DB"/>
    <w:rsid w:val="00F52BE1"/>
    <w:rsid w:val="00F52CF2"/>
    <w:rsid w:val="00F530AF"/>
    <w:rsid w:val="00F5317A"/>
    <w:rsid w:val="00F53327"/>
    <w:rsid w:val="00F53698"/>
    <w:rsid w:val="00F536B0"/>
    <w:rsid w:val="00F5371E"/>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6F86"/>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375"/>
    <w:rsid w:val="00F618C2"/>
    <w:rsid w:val="00F61980"/>
    <w:rsid w:val="00F61A42"/>
    <w:rsid w:val="00F61AF9"/>
    <w:rsid w:val="00F61E5B"/>
    <w:rsid w:val="00F61EE5"/>
    <w:rsid w:val="00F61F77"/>
    <w:rsid w:val="00F623AA"/>
    <w:rsid w:val="00F62406"/>
    <w:rsid w:val="00F624B0"/>
    <w:rsid w:val="00F62548"/>
    <w:rsid w:val="00F627E9"/>
    <w:rsid w:val="00F627FE"/>
    <w:rsid w:val="00F62897"/>
    <w:rsid w:val="00F62B53"/>
    <w:rsid w:val="00F62C86"/>
    <w:rsid w:val="00F62C99"/>
    <w:rsid w:val="00F62CBF"/>
    <w:rsid w:val="00F62FFB"/>
    <w:rsid w:val="00F63460"/>
    <w:rsid w:val="00F634F4"/>
    <w:rsid w:val="00F6350F"/>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D42"/>
    <w:rsid w:val="00F67E96"/>
    <w:rsid w:val="00F700A0"/>
    <w:rsid w:val="00F708C2"/>
    <w:rsid w:val="00F70974"/>
    <w:rsid w:val="00F70B57"/>
    <w:rsid w:val="00F70D7E"/>
    <w:rsid w:val="00F70DC2"/>
    <w:rsid w:val="00F70DE7"/>
    <w:rsid w:val="00F71107"/>
    <w:rsid w:val="00F712DE"/>
    <w:rsid w:val="00F7176F"/>
    <w:rsid w:val="00F71809"/>
    <w:rsid w:val="00F71E06"/>
    <w:rsid w:val="00F7237E"/>
    <w:rsid w:val="00F72646"/>
    <w:rsid w:val="00F728D0"/>
    <w:rsid w:val="00F72A96"/>
    <w:rsid w:val="00F72B1C"/>
    <w:rsid w:val="00F72CD2"/>
    <w:rsid w:val="00F72DA5"/>
    <w:rsid w:val="00F73015"/>
    <w:rsid w:val="00F73303"/>
    <w:rsid w:val="00F73310"/>
    <w:rsid w:val="00F734A5"/>
    <w:rsid w:val="00F7350D"/>
    <w:rsid w:val="00F738E0"/>
    <w:rsid w:val="00F739C8"/>
    <w:rsid w:val="00F73B20"/>
    <w:rsid w:val="00F7400E"/>
    <w:rsid w:val="00F74159"/>
    <w:rsid w:val="00F74383"/>
    <w:rsid w:val="00F743B3"/>
    <w:rsid w:val="00F74551"/>
    <w:rsid w:val="00F747CD"/>
    <w:rsid w:val="00F74C58"/>
    <w:rsid w:val="00F74CA8"/>
    <w:rsid w:val="00F75089"/>
    <w:rsid w:val="00F75134"/>
    <w:rsid w:val="00F75594"/>
    <w:rsid w:val="00F75B60"/>
    <w:rsid w:val="00F75CEB"/>
    <w:rsid w:val="00F75DEB"/>
    <w:rsid w:val="00F75EA0"/>
    <w:rsid w:val="00F75FF6"/>
    <w:rsid w:val="00F762D7"/>
    <w:rsid w:val="00F7689F"/>
    <w:rsid w:val="00F7696F"/>
    <w:rsid w:val="00F76CCA"/>
    <w:rsid w:val="00F76E41"/>
    <w:rsid w:val="00F774AC"/>
    <w:rsid w:val="00F775DC"/>
    <w:rsid w:val="00F7764D"/>
    <w:rsid w:val="00F7798D"/>
    <w:rsid w:val="00F77A00"/>
    <w:rsid w:val="00F77F26"/>
    <w:rsid w:val="00F8004F"/>
    <w:rsid w:val="00F80217"/>
    <w:rsid w:val="00F80833"/>
    <w:rsid w:val="00F80989"/>
    <w:rsid w:val="00F81044"/>
    <w:rsid w:val="00F81281"/>
    <w:rsid w:val="00F813FE"/>
    <w:rsid w:val="00F81415"/>
    <w:rsid w:val="00F815E0"/>
    <w:rsid w:val="00F81652"/>
    <w:rsid w:val="00F81697"/>
    <w:rsid w:val="00F816A4"/>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DA"/>
    <w:rsid w:val="00F843F5"/>
    <w:rsid w:val="00F848D4"/>
    <w:rsid w:val="00F84E46"/>
    <w:rsid w:val="00F85004"/>
    <w:rsid w:val="00F8517E"/>
    <w:rsid w:val="00F853B9"/>
    <w:rsid w:val="00F85482"/>
    <w:rsid w:val="00F85696"/>
    <w:rsid w:val="00F857BD"/>
    <w:rsid w:val="00F85976"/>
    <w:rsid w:val="00F85AC5"/>
    <w:rsid w:val="00F85AE6"/>
    <w:rsid w:val="00F85C14"/>
    <w:rsid w:val="00F85CFE"/>
    <w:rsid w:val="00F85E80"/>
    <w:rsid w:val="00F85E9A"/>
    <w:rsid w:val="00F86100"/>
    <w:rsid w:val="00F861F6"/>
    <w:rsid w:val="00F86200"/>
    <w:rsid w:val="00F86263"/>
    <w:rsid w:val="00F8657C"/>
    <w:rsid w:val="00F865DC"/>
    <w:rsid w:val="00F867B2"/>
    <w:rsid w:val="00F867D0"/>
    <w:rsid w:val="00F8698E"/>
    <w:rsid w:val="00F86AB1"/>
    <w:rsid w:val="00F86ACE"/>
    <w:rsid w:val="00F86CE6"/>
    <w:rsid w:val="00F86F27"/>
    <w:rsid w:val="00F86F42"/>
    <w:rsid w:val="00F872E3"/>
    <w:rsid w:val="00F87360"/>
    <w:rsid w:val="00F876A0"/>
    <w:rsid w:val="00F8777B"/>
    <w:rsid w:val="00F877D5"/>
    <w:rsid w:val="00F87841"/>
    <w:rsid w:val="00F87893"/>
    <w:rsid w:val="00F87F3D"/>
    <w:rsid w:val="00F900F7"/>
    <w:rsid w:val="00F9011D"/>
    <w:rsid w:val="00F901E2"/>
    <w:rsid w:val="00F90238"/>
    <w:rsid w:val="00F90290"/>
    <w:rsid w:val="00F90515"/>
    <w:rsid w:val="00F9056E"/>
    <w:rsid w:val="00F907C0"/>
    <w:rsid w:val="00F90976"/>
    <w:rsid w:val="00F91200"/>
    <w:rsid w:val="00F914AE"/>
    <w:rsid w:val="00F91552"/>
    <w:rsid w:val="00F918B3"/>
    <w:rsid w:val="00F918FB"/>
    <w:rsid w:val="00F92025"/>
    <w:rsid w:val="00F92310"/>
    <w:rsid w:val="00F925F8"/>
    <w:rsid w:val="00F92A1C"/>
    <w:rsid w:val="00F92BF5"/>
    <w:rsid w:val="00F92C9B"/>
    <w:rsid w:val="00F92F4E"/>
    <w:rsid w:val="00F93124"/>
    <w:rsid w:val="00F9335E"/>
    <w:rsid w:val="00F937D3"/>
    <w:rsid w:val="00F93807"/>
    <w:rsid w:val="00F9381A"/>
    <w:rsid w:val="00F93B8A"/>
    <w:rsid w:val="00F93D00"/>
    <w:rsid w:val="00F9400A"/>
    <w:rsid w:val="00F94084"/>
    <w:rsid w:val="00F94087"/>
    <w:rsid w:val="00F94113"/>
    <w:rsid w:val="00F9415C"/>
    <w:rsid w:val="00F9434A"/>
    <w:rsid w:val="00F9451B"/>
    <w:rsid w:val="00F94625"/>
    <w:rsid w:val="00F947C7"/>
    <w:rsid w:val="00F94969"/>
    <w:rsid w:val="00F94A7B"/>
    <w:rsid w:val="00F94BB1"/>
    <w:rsid w:val="00F94BC7"/>
    <w:rsid w:val="00F94D27"/>
    <w:rsid w:val="00F94D38"/>
    <w:rsid w:val="00F950CA"/>
    <w:rsid w:val="00F950ED"/>
    <w:rsid w:val="00F95391"/>
    <w:rsid w:val="00F955F9"/>
    <w:rsid w:val="00F95724"/>
    <w:rsid w:val="00F958C6"/>
    <w:rsid w:val="00F95A36"/>
    <w:rsid w:val="00F95BEF"/>
    <w:rsid w:val="00F95C25"/>
    <w:rsid w:val="00F95D42"/>
    <w:rsid w:val="00F9606C"/>
    <w:rsid w:val="00F960EE"/>
    <w:rsid w:val="00F9684A"/>
    <w:rsid w:val="00F96AEA"/>
    <w:rsid w:val="00F96EAD"/>
    <w:rsid w:val="00F96F36"/>
    <w:rsid w:val="00F970D3"/>
    <w:rsid w:val="00F97319"/>
    <w:rsid w:val="00F9732D"/>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0FC"/>
    <w:rsid w:val="00FA31CF"/>
    <w:rsid w:val="00FA339E"/>
    <w:rsid w:val="00FA3632"/>
    <w:rsid w:val="00FA36EF"/>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567"/>
    <w:rsid w:val="00FA67A0"/>
    <w:rsid w:val="00FA68DE"/>
    <w:rsid w:val="00FA6AFA"/>
    <w:rsid w:val="00FA6E88"/>
    <w:rsid w:val="00FA6FB5"/>
    <w:rsid w:val="00FA73C8"/>
    <w:rsid w:val="00FA747F"/>
    <w:rsid w:val="00FA7559"/>
    <w:rsid w:val="00FA7592"/>
    <w:rsid w:val="00FA7806"/>
    <w:rsid w:val="00FA78E5"/>
    <w:rsid w:val="00FA7921"/>
    <w:rsid w:val="00FA7944"/>
    <w:rsid w:val="00FA7BDF"/>
    <w:rsid w:val="00FA7EAF"/>
    <w:rsid w:val="00FA7FF3"/>
    <w:rsid w:val="00FB00C2"/>
    <w:rsid w:val="00FB039A"/>
    <w:rsid w:val="00FB06C1"/>
    <w:rsid w:val="00FB0875"/>
    <w:rsid w:val="00FB0E65"/>
    <w:rsid w:val="00FB16DD"/>
    <w:rsid w:val="00FB183F"/>
    <w:rsid w:val="00FB197C"/>
    <w:rsid w:val="00FB1A91"/>
    <w:rsid w:val="00FB1CEE"/>
    <w:rsid w:val="00FB1E56"/>
    <w:rsid w:val="00FB209B"/>
    <w:rsid w:val="00FB20D7"/>
    <w:rsid w:val="00FB20E5"/>
    <w:rsid w:val="00FB241F"/>
    <w:rsid w:val="00FB245C"/>
    <w:rsid w:val="00FB2547"/>
    <w:rsid w:val="00FB2A9C"/>
    <w:rsid w:val="00FB3454"/>
    <w:rsid w:val="00FB389D"/>
    <w:rsid w:val="00FB38E5"/>
    <w:rsid w:val="00FB3987"/>
    <w:rsid w:val="00FB3A69"/>
    <w:rsid w:val="00FB3B05"/>
    <w:rsid w:val="00FB3D14"/>
    <w:rsid w:val="00FB41B5"/>
    <w:rsid w:val="00FB4271"/>
    <w:rsid w:val="00FB43EB"/>
    <w:rsid w:val="00FB44C0"/>
    <w:rsid w:val="00FB4694"/>
    <w:rsid w:val="00FB47C0"/>
    <w:rsid w:val="00FB4819"/>
    <w:rsid w:val="00FB4B3C"/>
    <w:rsid w:val="00FB4E99"/>
    <w:rsid w:val="00FB5042"/>
    <w:rsid w:val="00FB5101"/>
    <w:rsid w:val="00FB528B"/>
    <w:rsid w:val="00FB52CB"/>
    <w:rsid w:val="00FB530F"/>
    <w:rsid w:val="00FB5544"/>
    <w:rsid w:val="00FB5550"/>
    <w:rsid w:val="00FB558B"/>
    <w:rsid w:val="00FB57B3"/>
    <w:rsid w:val="00FB58BC"/>
    <w:rsid w:val="00FB6216"/>
    <w:rsid w:val="00FB6560"/>
    <w:rsid w:val="00FB6B79"/>
    <w:rsid w:val="00FB70FD"/>
    <w:rsid w:val="00FB7398"/>
    <w:rsid w:val="00FB75B5"/>
    <w:rsid w:val="00FB7901"/>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D96"/>
    <w:rsid w:val="00FC1E3E"/>
    <w:rsid w:val="00FC25EF"/>
    <w:rsid w:val="00FC2995"/>
    <w:rsid w:val="00FC29C1"/>
    <w:rsid w:val="00FC2A99"/>
    <w:rsid w:val="00FC2B3F"/>
    <w:rsid w:val="00FC2CF0"/>
    <w:rsid w:val="00FC2E2E"/>
    <w:rsid w:val="00FC3337"/>
    <w:rsid w:val="00FC34E5"/>
    <w:rsid w:val="00FC3608"/>
    <w:rsid w:val="00FC38B5"/>
    <w:rsid w:val="00FC39A4"/>
    <w:rsid w:val="00FC39E4"/>
    <w:rsid w:val="00FC3BEA"/>
    <w:rsid w:val="00FC3C2C"/>
    <w:rsid w:val="00FC3E6A"/>
    <w:rsid w:val="00FC408C"/>
    <w:rsid w:val="00FC41A8"/>
    <w:rsid w:val="00FC41D3"/>
    <w:rsid w:val="00FC43AB"/>
    <w:rsid w:val="00FC43DB"/>
    <w:rsid w:val="00FC4436"/>
    <w:rsid w:val="00FC450E"/>
    <w:rsid w:val="00FC4824"/>
    <w:rsid w:val="00FC49B4"/>
    <w:rsid w:val="00FC502D"/>
    <w:rsid w:val="00FC53B4"/>
    <w:rsid w:val="00FC54C1"/>
    <w:rsid w:val="00FC580D"/>
    <w:rsid w:val="00FC5AA5"/>
    <w:rsid w:val="00FC5C85"/>
    <w:rsid w:val="00FC5C8E"/>
    <w:rsid w:val="00FC5DA2"/>
    <w:rsid w:val="00FC6030"/>
    <w:rsid w:val="00FC6307"/>
    <w:rsid w:val="00FC64B8"/>
    <w:rsid w:val="00FC68DE"/>
    <w:rsid w:val="00FC6995"/>
    <w:rsid w:val="00FC6DC2"/>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CA7"/>
    <w:rsid w:val="00FD0D05"/>
    <w:rsid w:val="00FD11CB"/>
    <w:rsid w:val="00FD174D"/>
    <w:rsid w:val="00FD1A72"/>
    <w:rsid w:val="00FD1D46"/>
    <w:rsid w:val="00FD1E8E"/>
    <w:rsid w:val="00FD2F6D"/>
    <w:rsid w:val="00FD2F98"/>
    <w:rsid w:val="00FD30CB"/>
    <w:rsid w:val="00FD31AD"/>
    <w:rsid w:val="00FD3267"/>
    <w:rsid w:val="00FD326D"/>
    <w:rsid w:val="00FD3292"/>
    <w:rsid w:val="00FD33DB"/>
    <w:rsid w:val="00FD3418"/>
    <w:rsid w:val="00FD35C9"/>
    <w:rsid w:val="00FD3844"/>
    <w:rsid w:val="00FD3901"/>
    <w:rsid w:val="00FD392D"/>
    <w:rsid w:val="00FD392F"/>
    <w:rsid w:val="00FD3A30"/>
    <w:rsid w:val="00FD3B68"/>
    <w:rsid w:val="00FD3C1B"/>
    <w:rsid w:val="00FD42A0"/>
    <w:rsid w:val="00FD452C"/>
    <w:rsid w:val="00FD4BCC"/>
    <w:rsid w:val="00FD4C3C"/>
    <w:rsid w:val="00FD4D02"/>
    <w:rsid w:val="00FD4D48"/>
    <w:rsid w:val="00FD5200"/>
    <w:rsid w:val="00FD52B3"/>
    <w:rsid w:val="00FD5420"/>
    <w:rsid w:val="00FD5488"/>
    <w:rsid w:val="00FD5759"/>
    <w:rsid w:val="00FD57F3"/>
    <w:rsid w:val="00FD5934"/>
    <w:rsid w:val="00FD59C2"/>
    <w:rsid w:val="00FD5A53"/>
    <w:rsid w:val="00FD5BC9"/>
    <w:rsid w:val="00FD5C90"/>
    <w:rsid w:val="00FD6525"/>
    <w:rsid w:val="00FD652E"/>
    <w:rsid w:val="00FD6572"/>
    <w:rsid w:val="00FD66CF"/>
    <w:rsid w:val="00FD6744"/>
    <w:rsid w:val="00FD6A4D"/>
    <w:rsid w:val="00FD6B0F"/>
    <w:rsid w:val="00FD6F8A"/>
    <w:rsid w:val="00FD7339"/>
    <w:rsid w:val="00FD75BF"/>
    <w:rsid w:val="00FD77B8"/>
    <w:rsid w:val="00FD7893"/>
    <w:rsid w:val="00FD794A"/>
    <w:rsid w:val="00FD7E3E"/>
    <w:rsid w:val="00FD7F7D"/>
    <w:rsid w:val="00FD7FD3"/>
    <w:rsid w:val="00FE009D"/>
    <w:rsid w:val="00FE013A"/>
    <w:rsid w:val="00FE0575"/>
    <w:rsid w:val="00FE0CF1"/>
    <w:rsid w:val="00FE0FDF"/>
    <w:rsid w:val="00FE130E"/>
    <w:rsid w:val="00FE1450"/>
    <w:rsid w:val="00FE14DC"/>
    <w:rsid w:val="00FE1807"/>
    <w:rsid w:val="00FE1A4D"/>
    <w:rsid w:val="00FE1CD4"/>
    <w:rsid w:val="00FE1DB1"/>
    <w:rsid w:val="00FE2272"/>
    <w:rsid w:val="00FE228F"/>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17E"/>
    <w:rsid w:val="00FE4439"/>
    <w:rsid w:val="00FE47DB"/>
    <w:rsid w:val="00FE4B72"/>
    <w:rsid w:val="00FE4BFA"/>
    <w:rsid w:val="00FE4C68"/>
    <w:rsid w:val="00FE4DEC"/>
    <w:rsid w:val="00FE4E88"/>
    <w:rsid w:val="00FE4E94"/>
    <w:rsid w:val="00FE4F3D"/>
    <w:rsid w:val="00FE5108"/>
    <w:rsid w:val="00FE510C"/>
    <w:rsid w:val="00FE5254"/>
    <w:rsid w:val="00FE52E8"/>
    <w:rsid w:val="00FE554C"/>
    <w:rsid w:val="00FE5722"/>
    <w:rsid w:val="00FE5D31"/>
    <w:rsid w:val="00FE5DF6"/>
    <w:rsid w:val="00FE5E46"/>
    <w:rsid w:val="00FE63BB"/>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229"/>
    <w:rsid w:val="00FF0D29"/>
    <w:rsid w:val="00FF0DAF"/>
    <w:rsid w:val="00FF1296"/>
    <w:rsid w:val="00FF139B"/>
    <w:rsid w:val="00FF14F5"/>
    <w:rsid w:val="00FF1521"/>
    <w:rsid w:val="00FF15F6"/>
    <w:rsid w:val="00FF1694"/>
    <w:rsid w:val="00FF16EC"/>
    <w:rsid w:val="00FF1724"/>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B89"/>
    <w:rsid w:val="00FF6CDC"/>
    <w:rsid w:val="00FF6E43"/>
    <w:rsid w:val="00FF7193"/>
    <w:rsid w:val="00FF7568"/>
    <w:rsid w:val="00FF76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uiPriority w:val="99"/>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a">
    <w:name w:val="佐藤２"/>
    <w:basedOn w:val="Normal"/>
    <w:uiPriority w:val="99"/>
    <w:qFormat/>
    <w:rsid w:val="00E57B06"/>
    <w:pPr>
      <w:numPr>
        <w:numId w:val="19"/>
      </w:numPr>
    </w:pPr>
    <w:rPr>
      <w:rFonts w:eastAsia="MS Gothic"/>
      <w:sz w:val="24"/>
      <w:lang w:eastAsia="ja-JP"/>
    </w:rPr>
  </w:style>
  <w:style w:type="character" w:customStyle="1" w:styleId="2222Char">
    <w:name w:val="스타일 스타일 스타일 스타일 양쪽 첫 줄:  2 글자 + 첫 줄:  2 글자 + 첫 줄:  2 글자 + 첫 줄:  2... Char"/>
    <w:link w:val="2222"/>
    <w:rsid w:val="00CA176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rsid w:val="00CA176D"/>
    <w:pPr>
      <w:spacing w:line="336" w:lineRule="auto"/>
      <w:ind w:firstLineChars="200" w:firstLine="200"/>
      <w:jc w:val="both"/>
    </w:pPr>
    <w:rPr>
      <w:rFonts w:eastAsia="Malgun Gothic" w:cs="Batang"/>
      <w:lang w:eastAsia="ko-KR"/>
    </w:rPr>
  </w:style>
  <w:style w:type="character" w:styleId="UnresolvedMention">
    <w:name w:val="Unresolved Mention"/>
    <w:basedOn w:val="DefaultParagraphFont"/>
    <w:uiPriority w:val="99"/>
    <w:semiHidden/>
    <w:unhideWhenUsed/>
    <w:rsid w:val="004A7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978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4148716">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9595231">
      <w:bodyDiv w:val="1"/>
      <w:marLeft w:val="0"/>
      <w:marRight w:val="0"/>
      <w:marTop w:val="0"/>
      <w:marBottom w:val="0"/>
      <w:divBdr>
        <w:top w:val="none" w:sz="0" w:space="0" w:color="auto"/>
        <w:left w:val="none" w:sz="0" w:space="0" w:color="auto"/>
        <w:bottom w:val="none" w:sz="0" w:space="0" w:color="auto"/>
        <w:right w:val="none" w:sz="0" w:space="0" w:color="auto"/>
      </w:divBdr>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1746521">
      <w:bodyDiv w:val="1"/>
      <w:marLeft w:val="0"/>
      <w:marRight w:val="0"/>
      <w:marTop w:val="0"/>
      <w:marBottom w:val="0"/>
      <w:divBdr>
        <w:top w:val="none" w:sz="0" w:space="0" w:color="auto"/>
        <w:left w:val="none" w:sz="0" w:space="0" w:color="auto"/>
        <w:bottom w:val="none" w:sz="0" w:space="0" w:color="auto"/>
        <w:right w:val="none" w:sz="0" w:space="0" w:color="auto"/>
      </w:divBdr>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51450189">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49470448">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098333080">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0/Docs/R1-220823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www.3gpp.org/ftp/tsg_ran/WG1_RL1/TSGR1_110/Docs/R1-2208239.zip"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37644D45-CBD8-4FE8-B5AA-800056AC939B}">
  <ds:schemaRefs>
    <ds:schemaRef ds:uri="http://schemas.openxmlformats.org/officeDocument/2006/bibliography"/>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29c70fe5-2ee7-4fdf-9966-598577a1d1a6}"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25891</TotalTime>
  <Pages>7</Pages>
  <Words>1409</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5651</cp:revision>
  <cp:lastPrinted>2009-04-22T21:01:00Z</cp:lastPrinted>
  <dcterms:created xsi:type="dcterms:W3CDTF">2020-07-20T16:47:00Z</dcterms:created>
  <dcterms:modified xsi:type="dcterms:W3CDTF">2023-02-17T15:46:00Z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